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FB7629" w:rsidRPr="00CB116C" w:rsidP="00CB116C" w14:paraId="2F753315" w14:textId="77777777">
      <w:pPr>
        <w:spacing w:line="480" w:lineRule="auto"/>
        <w:jc w:val="center"/>
        <w:rPr>
          <w:color w:val="222222"/>
          <w:shd w:val="clear" w:color="auto" w:fill="FFFFFF"/>
        </w:rPr>
      </w:pPr>
    </w:p>
    <w:p w:rsidR="00FB7629" w:rsidRPr="00CB116C" w:rsidP="00CB116C" w14:paraId="24E7CD1D" w14:textId="77777777">
      <w:pPr>
        <w:spacing w:line="480" w:lineRule="auto"/>
        <w:jc w:val="center"/>
        <w:rPr>
          <w:color w:val="222222"/>
          <w:shd w:val="clear" w:color="auto" w:fill="FFFFFF"/>
        </w:rPr>
      </w:pPr>
    </w:p>
    <w:p w:rsidR="00FB7629" w:rsidRPr="00CB116C" w:rsidP="00CB116C" w14:paraId="0C0B5FF7" w14:textId="77777777">
      <w:pPr>
        <w:spacing w:line="480" w:lineRule="auto"/>
        <w:jc w:val="center"/>
        <w:rPr>
          <w:color w:val="222222"/>
          <w:shd w:val="clear" w:color="auto" w:fill="FFFFFF"/>
        </w:rPr>
      </w:pPr>
    </w:p>
    <w:p w:rsidR="00FB7629" w:rsidRPr="00CB116C" w:rsidP="00CB116C" w14:paraId="1A1F40C1" w14:textId="77777777">
      <w:pPr>
        <w:spacing w:line="480" w:lineRule="auto"/>
        <w:jc w:val="center"/>
        <w:rPr>
          <w:color w:val="222222"/>
          <w:shd w:val="clear" w:color="auto" w:fill="FFFFFF"/>
        </w:rPr>
      </w:pPr>
    </w:p>
    <w:p w:rsidR="00FB7629" w:rsidRPr="00CB116C" w:rsidP="00CB116C" w14:paraId="3289121C" w14:textId="77777777">
      <w:pPr>
        <w:spacing w:line="480" w:lineRule="auto"/>
        <w:rPr>
          <w:color w:val="222222"/>
          <w:shd w:val="clear" w:color="auto" w:fill="FFFFFF"/>
        </w:rPr>
      </w:pPr>
    </w:p>
    <w:p w:rsidR="00FB7629" w:rsidRPr="003F596C" w:rsidP="00CB116C" w14:paraId="24EAA7F8" w14:textId="46C39A36">
      <w:pPr>
        <w:spacing w:line="480" w:lineRule="auto"/>
        <w:jc w:val="center"/>
        <w:rPr>
          <w:b/>
          <w:bCs/>
          <w:color w:val="222222"/>
          <w:shd w:val="clear" w:color="auto" w:fill="FFFFFF"/>
        </w:rPr>
      </w:pPr>
      <w:r w:rsidRPr="003F596C">
        <w:rPr>
          <w:b/>
          <w:bCs/>
          <w:color w:val="222222"/>
          <w:shd w:val="clear" w:color="auto" w:fill="FFFFFF"/>
        </w:rPr>
        <w:t>Using Podcasting As A Tool For Learning In Higher Education</w:t>
      </w:r>
    </w:p>
    <w:p w:rsidR="00FB7629" w:rsidRPr="0041325D" w:rsidP="00CB116C" w14:paraId="1EFFE3B7" w14:textId="3CB41443">
      <w:pPr>
        <w:spacing w:line="480" w:lineRule="auto"/>
        <w:jc w:val="center"/>
        <w:rPr>
          <w:color w:val="222222"/>
          <w:shd w:val="clear" w:color="auto" w:fill="FFFFFF"/>
        </w:rPr>
      </w:pPr>
      <w:r w:rsidRPr="0041325D">
        <w:rPr>
          <w:color w:val="222222"/>
          <w:shd w:val="clear" w:color="auto" w:fill="FFFFFF"/>
        </w:rPr>
        <w:t>Juan Rodriguez</w:t>
      </w:r>
    </w:p>
    <w:p w:rsidR="00FB7629" w:rsidRPr="00CB116C" w:rsidP="00CB116C" w14:paraId="11B7D44E" w14:textId="678405BB">
      <w:pPr>
        <w:spacing w:line="480" w:lineRule="auto"/>
        <w:jc w:val="center"/>
        <w:rPr>
          <w:color w:val="222222"/>
          <w:shd w:val="clear" w:color="auto" w:fill="FFFFFF"/>
        </w:rPr>
      </w:pPr>
      <w:r>
        <w:rPr>
          <w:color w:val="222222"/>
          <w:shd w:val="clear" w:color="auto" w:fill="FFFFFF"/>
        </w:rPr>
        <w:t>NJCU</w:t>
      </w:r>
    </w:p>
    <w:p w:rsidR="00FB7629" w:rsidRPr="00CB116C" w:rsidP="00CB116C" w14:paraId="13A172F9" w14:textId="1E911A02">
      <w:pPr>
        <w:spacing w:line="480" w:lineRule="auto"/>
        <w:jc w:val="center"/>
        <w:rPr>
          <w:color w:val="222222"/>
          <w:shd w:val="clear" w:color="auto" w:fill="FFFFFF"/>
        </w:rPr>
      </w:pPr>
      <w:r>
        <w:rPr>
          <w:color w:val="222222"/>
          <w:shd w:val="clear" w:color="auto" w:fill="FFFFFF"/>
        </w:rPr>
        <w:t>EDTC 810</w:t>
      </w:r>
    </w:p>
    <w:p w:rsidR="00FB7629" w:rsidRPr="00CB116C" w:rsidP="00CB116C" w14:paraId="4C6FD2EB" w14:textId="18A01AA6">
      <w:pPr>
        <w:spacing w:line="480" w:lineRule="auto"/>
        <w:jc w:val="center"/>
        <w:rPr>
          <w:color w:val="222222"/>
          <w:shd w:val="clear" w:color="auto" w:fill="FFFFFF"/>
        </w:rPr>
      </w:pPr>
      <w:r>
        <w:rPr>
          <w:color w:val="222222"/>
          <w:shd w:val="clear" w:color="auto" w:fill="FFFFFF"/>
        </w:rPr>
        <w:t>5/8/2022</w:t>
      </w:r>
    </w:p>
    <w:p w:rsidR="008E09AB" w:rsidRPr="00CB116C" w:rsidP="00CB116C" w14:paraId="63B7BEE5" w14:textId="1B234736">
      <w:pPr>
        <w:spacing w:line="480" w:lineRule="auto"/>
        <w:jc w:val="center"/>
        <w:rPr>
          <w:color w:val="222222"/>
          <w:shd w:val="clear" w:color="auto" w:fill="FFFFFF"/>
        </w:rPr>
      </w:pPr>
    </w:p>
    <w:p w:rsidR="008E09AB" w:rsidRPr="00CB116C" w:rsidP="00CB116C" w14:paraId="336FAB4C" w14:textId="1A228700">
      <w:pPr>
        <w:spacing w:line="480" w:lineRule="auto"/>
        <w:jc w:val="center"/>
        <w:rPr>
          <w:color w:val="222222"/>
          <w:shd w:val="clear" w:color="auto" w:fill="FFFFFF"/>
        </w:rPr>
      </w:pPr>
    </w:p>
    <w:p w:rsidR="008656B1" w:rsidRPr="00CB116C" w:rsidP="00CB116C" w14:paraId="39A1CCDD" w14:textId="0F3D072A">
      <w:pPr>
        <w:spacing w:line="480" w:lineRule="auto"/>
        <w:jc w:val="center"/>
        <w:rPr>
          <w:color w:val="222222"/>
          <w:shd w:val="clear" w:color="auto" w:fill="FFFFFF"/>
        </w:rPr>
      </w:pPr>
    </w:p>
    <w:p w:rsidR="008656B1" w:rsidRPr="00CB116C" w:rsidP="00CB116C" w14:paraId="334897AC" w14:textId="02EF6AEB">
      <w:pPr>
        <w:spacing w:line="480" w:lineRule="auto"/>
        <w:jc w:val="center"/>
        <w:rPr>
          <w:color w:val="222222"/>
          <w:shd w:val="clear" w:color="auto" w:fill="FFFFFF"/>
        </w:rPr>
      </w:pPr>
    </w:p>
    <w:p w:rsidR="008656B1" w:rsidRPr="00CB116C" w:rsidP="00CB116C" w14:paraId="35E56D26" w14:textId="3D9911FD">
      <w:pPr>
        <w:spacing w:line="480" w:lineRule="auto"/>
        <w:jc w:val="center"/>
        <w:rPr>
          <w:color w:val="222222"/>
          <w:shd w:val="clear" w:color="auto" w:fill="FFFFFF"/>
        </w:rPr>
      </w:pPr>
    </w:p>
    <w:p w:rsidR="008656B1" w:rsidP="00CB116C" w14:paraId="3453F6D2" w14:textId="2300915A">
      <w:pPr>
        <w:spacing w:line="480" w:lineRule="auto"/>
        <w:jc w:val="center"/>
        <w:rPr>
          <w:color w:val="222222"/>
          <w:shd w:val="clear" w:color="auto" w:fill="FFFFFF"/>
        </w:rPr>
      </w:pPr>
    </w:p>
    <w:p w:rsidR="00C00212" w:rsidRPr="00CB116C" w:rsidP="00CB116C" w14:paraId="67D4FA9E" w14:textId="77777777">
      <w:pPr>
        <w:spacing w:line="480" w:lineRule="auto"/>
        <w:jc w:val="center"/>
        <w:rPr>
          <w:color w:val="222222"/>
          <w:shd w:val="clear" w:color="auto" w:fill="FFFFFF"/>
        </w:rPr>
      </w:pPr>
    </w:p>
    <w:p w:rsidR="008656B1" w:rsidRPr="00CB116C" w:rsidP="00CB116C" w14:paraId="2801D4C5" w14:textId="77777777">
      <w:pPr>
        <w:spacing w:line="480" w:lineRule="auto"/>
        <w:jc w:val="center"/>
        <w:rPr>
          <w:color w:val="222222"/>
          <w:shd w:val="clear" w:color="auto" w:fill="FFFFFF"/>
        </w:rPr>
      </w:pPr>
    </w:p>
    <w:sdt>
      <w:sdtPr>
        <w:rPr>
          <w:rFonts w:ascii="Times New Roman" w:eastAsia="Times New Roman" w:hAnsi="Times New Roman" w:cs="Times New Roman"/>
          <w:b w:val="0"/>
          <w:bCs w:val="0"/>
          <w:color w:val="auto"/>
          <w:sz w:val="24"/>
          <w:szCs w:val="24"/>
          <w:lang w:eastAsia="en-GB"/>
        </w:rPr>
        <w:id w:val="-1935357357"/>
        <w:docPartObj>
          <w:docPartGallery w:val="Table of Contents"/>
          <w:docPartUnique/>
        </w:docPartObj>
      </w:sdtPr>
      <w:sdtEndPr>
        <w:rPr>
          <w:noProof/>
        </w:rPr>
      </w:sdtEndPr>
      <w:sdtContent>
        <w:p w:rsidR="00C00212" w:rsidRPr="009B1067" w14:paraId="2ACF20A4" w14:textId="0EA50982">
          <w:pPr>
            <w:pStyle w:val="TOCHeading"/>
            <w:rPr>
              <w:sz w:val="32"/>
              <w:szCs w:val="32"/>
            </w:rPr>
          </w:pPr>
          <w:r w:rsidRPr="009B1067">
            <w:rPr>
              <w:sz w:val="32"/>
              <w:szCs w:val="32"/>
            </w:rPr>
            <w:t>Table of Contents</w:t>
          </w:r>
        </w:p>
        <w:p w:rsidR="00ED5EFF" w14:paraId="24C3846C" w14:textId="78A546E5">
          <w:pPr>
            <w:pStyle w:val="TOC1"/>
            <w:tabs>
              <w:tab w:val="right" w:leader="dot" w:pos="9016"/>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02629969" w:history="1">
            <w:r w:rsidRPr="008348BD">
              <w:rPr>
                <w:rStyle w:val="Hyperlink"/>
                <w:rFonts w:ascii="Times New Roman" w:hAnsi="Times New Roman" w:cs="Times New Roman"/>
                <w:noProof/>
                <w:shd w:val="clear" w:color="auto" w:fill="FFFFFF"/>
              </w:rPr>
              <w:t>Chapter 1: Introduction</w:t>
            </w:r>
            <w:r>
              <w:rPr>
                <w:noProof/>
                <w:webHidden/>
              </w:rPr>
              <w:tab/>
            </w:r>
            <w:r>
              <w:rPr>
                <w:noProof/>
                <w:webHidden/>
              </w:rPr>
              <w:fldChar w:fldCharType="begin"/>
            </w:r>
            <w:r>
              <w:rPr>
                <w:noProof/>
                <w:webHidden/>
              </w:rPr>
              <w:instrText xml:space="preserve"> PAGEREF _Toc102629969 \h </w:instrText>
            </w:r>
            <w:r>
              <w:rPr>
                <w:noProof/>
                <w:webHidden/>
              </w:rPr>
              <w:fldChar w:fldCharType="separate"/>
            </w:r>
            <w:r w:rsidR="00954898">
              <w:rPr>
                <w:noProof/>
                <w:webHidden/>
              </w:rPr>
              <w:t>3</w:t>
            </w:r>
            <w:r>
              <w:rPr>
                <w:noProof/>
                <w:webHidden/>
              </w:rPr>
              <w:fldChar w:fldCharType="end"/>
            </w:r>
          </w:hyperlink>
        </w:p>
        <w:p w:rsidR="00ED5EFF" w14:paraId="7BBBF5CD" w14:textId="298F1EE0">
          <w:pPr>
            <w:pStyle w:val="TOC2"/>
            <w:tabs>
              <w:tab w:val="right" w:leader="dot" w:pos="9016"/>
            </w:tabs>
            <w:rPr>
              <w:rFonts w:eastAsiaTheme="minorEastAsia" w:cstheme="minorBidi"/>
              <w:b w:val="0"/>
              <w:bCs w:val="0"/>
              <w:noProof/>
              <w:sz w:val="24"/>
              <w:szCs w:val="24"/>
            </w:rPr>
          </w:pPr>
          <w:hyperlink w:anchor="_Toc102629970" w:history="1">
            <w:r w:rsidRPr="008348BD">
              <w:rPr>
                <w:rStyle w:val="Hyperlink"/>
                <w:rFonts w:ascii="Times New Roman" w:hAnsi="Times New Roman" w:cs="Times New Roman"/>
                <w:noProof/>
              </w:rPr>
              <w:t>Background</w:t>
            </w:r>
            <w:r>
              <w:rPr>
                <w:noProof/>
                <w:webHidden/>
              </w:rPr>
              <w:tab/>
            </w:r>
            <w:r>
              <w:rPr>
                <w:noProof/>
                <w:webHidden/>
              </w:rPr>
              <w:fldChar w:fldCharType="begin"/>
            </w:r>
            <w:r>
              <w:rPr>
                <w:noProof/>
                <w:webHidden/>
              </w:rPr>
              <w:instrText xml:space="preserve"> PAGEREF _Toc102629970 \h </w:instrText>
            </w:r>
            <w:r>
              <w:rPr>
                <w:noProof/>
                <w:webHidden/>
              </w:rPr>
              <w:fldChar w:fldCharType="separate"/>
            </w:r>
            <w:r w:rsidR="00954898">
              <w:rPr>
                <w:noProof/>
                <w:webHidden/>
              </w:rPr>
              <w:t>3</w:t>
            </w:r>
            <w:r>
              <w:rPr>
                <w:noProof/>
                <w:webHidden/>
              </w:rPr>
              <w:fldChar w:fldCharType="end"/>
            </w:r>
          </w:hyperlink>
        </w:p>
        <w:p w:rsidR="00ED5EFF" w14:paraId="74D1C01E" w14:textId="39FA6EA1">
          <w:pPr>
            <w:pStyle w:val="TOC2"/>
            <w:tabs>
              <w:tab w:val="right" w:leader="dot" w:pos="9016"/>
            </w:tabs>
            <w:rPr>
              <w:rFonts w:eastAsiaTheme="minorEastAsia" w:cstheme="minorBidi"/>
              <w:b w:val="0"/>
              <w:bCs w:val="0"/>
              <w:noProof/>
              <w:sz w:val="24"/>
              <w:szCs w:val="24"/>
            </w:rPr>
          </w:pPr>
          <w:hyperlink w:anchor="_Toc102629971" w:history="1">
            <w:r w:rsidRPr="008348BD">
              <w:rPr>
                <w:rStyle w:val="Hyperlink"/>
                <w:rFonts w:ascii="Times New Roman" w:hAnsi="Times New Roman" w:cs="Times New Roman"/>
                <w:noProof/>
              </w:rPr>
              <w:t>Research Objectives</w:t>
            </w:r>
            <w:r>
              <w:rPr>
                <w:noProof/>
                <w:webHidden/>
              </w:rPr>
              <w:tab/>
            </w:r>
            <w:r>
              <w:rPr>
                <w:noProof/>
                <w:webHidden/>
              </w:rPr>
              <w:fldChar w:fldCharType="begin"/>
            </w:r>
            <w:r>
              <w:rPr>
                <w:noProof/>
                <w:webHidden/>
              </w:rPr>
              <w:instrText xml:space="preserve"> PAGEREF _Toc102629971 \h </w:instrText>
            </w:r>
            <w:r>
              <w:rPr>
                <w:noProof/>
                <w:webHidden/>
              </w:rPr>
              <w:fldChar w:fldCharType="separate"/>
            </w:r>
            <w:r w:rsidR="00954898">
              <w:rPr>
                <w:noProof/>
                <w:webHidden/>
              </w:rPr>
              <w:t>5</w:t>
            </w:r>
            <w:r>
              <w:rPr>
                <w:noProof/>
                <w:webHidden/>
              </w:rPr>
              <w:fldChar w:fldCharType="end"/>
            </w:r>
          </w:hyperlink>
        </w:p>
        <w:p w:rsidR="00ED5EFF" w14:paraId="2DC42879" w14:textId="2D68C1A1">
          <w:pPr>
            <w:pStyle w:val="TOC2"/>
            <w:tabs>
              <w:tab w:val="right" w:leader="dot" w:pos="9016"/>
            </w:tabs>
            <w:rPr>
              <w:rFonts w:eastAsiaTheme="minorEastAsia" w:cstheme="minorBidi"/>
              <w:b w:val="0"/>
              <w:bCs w:val="0"/>
              <w:noProof/>
              <w:sz w:val="24"/>
              <w:szCs w:val="24"/>
            </w:rPr>
          </w:pPr>
          <w:hyperlink w:anchor="_Toc102629972" w:history="1">
            <w:r w:rsidRPr="008348BD">
              <w:rPr>
                <w:rStyle w:val="Hyperlink"/>
                <w:rFonts w:ascii="Times New Roman" w:hAnsi="Times New Roman" w:cs="Times New Roman"/>
                <w:noProof/>
              </w:rPr>
              <w:t>Research Questions</w:t>
            </w:r>
            <w:r>
              <w:rPr>
                <w:noProof/>
                <w:webHidden/>
              </w:rPr>
              <w:tab/>
            </w:r>
            <w:r>
              <w:rPr>
                <w:noProof/>
                <w:webHidden/>
              </w:rPr>
              <w:fldChar w:fldCharType="begin"/>
            </w:r>
            <w:r>
              <w:rPr>
                <w:noProof/>
                <w:webHidden/>
              </w:rPr>
              <w:instrText xml:space="preserve"> PAGEREF _Toc102629972 \h </w:instrText>
            </w:r>
            <w:r>
              <w:rPr>
                <w:noProof/>
                <w:webHidden/>
              </w:rPr>
              <w:fldChar w:fldCharType="separate"/>
            </w:r>
            <w:r w:rsidR="00954898">
              <w:rPr>
                <w:noProof/>
                <w:webHidden/>
              </w:rPr>
              <w:t>5</w:t>
            </w:r>
            <w:r>
              <w:rPr>
                <w:noProof/>
                <w:webHidden/>
              </w:rPr>
              <w:fldChar w:fldCharType="end"/>
            </w:r>
          </w:hyperlink>
        </w:p>
        <w:p w:rsidR="00ED5EFF" w14:paraId="5951813F" w14:textId="37E076C4">
          <w:pPr>
            <w:pStyle w:val="TOC2"/>
            <w:tabs>
              <w:tab w:val="right" w:leader="dot" w:pos="9016"/>
            </w:tabs>
            <w:rPr>
              <w:rFonts w:eastAsiaTheme="minorEastAsia" w:cstheme="minorBidi"/>
              <w:b w:val="0"/>
              <w:bCs w:val="0"/>
              <w:noProof/>
              <w:sz w:val="24"/>
              <w:szCs w:val="24"/>
            </w:rPr>
          </w:pPr>
          <w:hyperlink w:anchor="_Toc102629973" w:history="1">
            <w:r w:rsidRPr="008348BD">
              <w:rPr>
                <w:rStyle w:val="Hyperlink"/>
                <w:rFonts w:ascii="Times New Roman" w:hAnsi="Times New Roman" w:cs="Times New Roman"/>
                <w:noProof/>
              </w:rPr>
              <w:t>Methodology Overview</w:t>
            </w:r>
            <w:r>
              <w:rPr>
                <w:noProof/>
                <w:webHidden/>
              </w:rPr>
              <w:tab/>
            </w:r>
            <w:r>
              <w:rPr>
                <w:noProof/>
                <w:webHidden/>
              </w:rPr>
              <w:fldChar w:fldCharType="begin"/>
            </w:r>
            <w:r>
              <w:rPr>
                <w:noProof/>
                <w:webHidden/>
              </w:rPr>
              <w:instrText xml:space="preserve"> PAGEREF _Toc102629973 \h </w:instrText>
            </w:r>
            <w:r>
              <w:rPr>
                <w:noProof/>
                <w:webHidden/>
              </w:rPr>
              <w:fldChar w:fldCharType="separate"/>
            </w:r>
            <w:r w:rsidR="00954898">
              <w:rPr>
                <w:noProof/>
                <w:webHidden/>
              </w:rPr>
              <w:t>6</w:t>
            </w:r>
            <w:r>
              <w:rPr>
                <w:noProof/>
                <w:webHidden/>
              </w:rPr>
              <w:fldChar w:fldCharType="end"/>
            </w:r>
          </w:hyperlink>
        </w:p>
        <w:p w:rsidR="00ED5EFF" w14:paraId="26D83F2E" w14:textId="4A05F90A">
          <w:pPr>
            <w:pStyle w:val="TOC2"/>
            <w:tabs>
              <w:tab w:val="right" w:leader="dot" w:pos="9016"/>
            </w:tabs>
            <w:rPr>
              <w:rFonts w:eastAsiaTheme="minorEastAsia" w:cstheme="minorBidi"/>
              <w:b w:val="0"/>
              <w:bCs w:val="0"/>
              <w:noProof/>
              <w:sz w:val="24"/>
              <w:szCs w:val="24"/>
            </w:rPr>
          </w:pPr>
          <w:hyperlink w:anchor="_Toc102629974" w:history="1">
            <w:r w:rsidRPr="008348BD">
              <w:rPr>
                <w:rStyle w:val="Hyperlink"/>
                <w:rFonts w:ascii="Times New Roman" w:hAnsi="Times New Roman" w:cs="Times New Roman"/>
                <w:noProof/>
              </w:rPr>
              <w:t>Limitation of Study</w:t>
            </w:r>
            <w:r>
              <w:rPr>
                <w:noProof/>
                <w:webHidden/>
              </w:rPr>
              <w:tab/>
            </w:r>
            <w:r>
              <w:rPr>
                <w:noProof/>
                <w:webHidden/>
              </w:rPr>
              <w:fldChar w:fldCharType="begin"/>
            </w:r>
            <w:r>
              <w:rPr>
                <w:noProof/>
                <w:webHidden/>
              </w:rPr>
              <w:instrText xml:space="preserve"> PAGEREF _Toc102629974 \h </w:instrText>
            </w:r>
            <w:r>
              <w:rPr>
                <w:noProof/>
                <w:webHidden/>
              </w:rPr>
              <w:fldChar w:fldCharType="separate"/>
            </w:r>
            <w:r w:rsidR="00954898">
              <w:rPr>
                <w:noProof/>
                <w:webHidden/>
              </w:rPr>
              <w:t>7</w:t>
            </w:r>
            <w:r>
              <w:rPr>
                <w:noProof/>
                <w:webHidden/>
              </w:rPr>
              <w:fldChar w:fldCharType="end"/>
            </w:r>
          </w:hyperlink>
        </w:p>
        <w:p w:rsidR="00ED5EFF" w14:paraId="50FC93C3" w14:textId="4304B580">
          <w:pPr>
            <w:pStyle w:val="TOC2"/>
            <w:tabs>
              <w:tab w:val="right" w:leader="dot" w:pos="9016"/>
            </w:tabs>
            <w:rPr>
              <w:rFonts w:eastAsiaTheme="minorEastAsia" w:cstheme="minorBidi"/>
              <w:b w:val="0"/>
              <w:bCs w:val="0"/>
              <w:noProof/>
              <w:sz w:val="24"/>
              <w:szCs w:val="24"/>
            </w:rPr>
          </w:pPr>
          <w:hyperlink w:anchor="_Toc102629975" w:history="1">
            <w:r w:rsidRPr="008348BD">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_Toc102629975 \h </w:instrText>
            </w:r>
            <w:r>
              <w:rPr>
                <w:noProof/>
                <w:webHidden/>
              </w:rPr>
              <w:fldChar w:fldCharType="separate"/>
            </w:r>
            <w:r w:rsidR="00954898">
              <w:rPr>
                <w:noProof/>
                <w:webHidden/>
              </w:rPr>
              <w:t>8</w:t>
            </w:r>
            <w:r>
              <w:rPr>
                <w:noProof/>
                <w:webHidden/>
              </w:rPr>
              <w:fldChar w:fldCharType="end"/>
            </w:r>
          </w:hyperlink>
        </w:p>
        <w:p w:rsidR="00ED5EFF" w14:paraId="04BD87B2" w14:textId="1921F92D">
          <w:pPr>
            <w:pStyle w:val="TOC1"/>
            <w:tabs>
              <w:tab w:val="right" w:leader="dot" w:pos="9016"/>
            </w:tabs>
            <w:rPr>
              <w:rFonts w:eastAsiaTheme="minorEastAsia" w:cstheme="minorBidi"/>
              <w:b w:val="0"/>
              <w:bCs w:val="0"/>
              <w:i w:val="0"/>
              <w:iCs w:val="0"/>
              <w:noProof/>
            </w:rPr>
          </w:pPr>
          <w:hyperlink w:anchor="_Toc102629976" w:history="1">
            <w:r w:rsidRPr="008348BD">
              <w:rPr>
                <w:rStyle w:val="Hyperlink"/>
                <w:rFonts w:ascii="Times New Roman" w:hAnsi="Times New Roman" w:cs="Times New Roman"/>
                <w:noProof/>
              </w:rPr>
              <w:t>Chapter 2: Literature Review</w:t>
            </w:r>
            <w:r>
              <w:rPr>
                <w:noProof/>
                <w:webHidden/>
              </w:rPr>
              <w:tab/>
            </w:r>
            <w:r>
              <w:rPr>
                <w:noProof/>
                <w:webHidden/>
              </w:rPr>
              <w:fldChar w:fldCharType="begin"/>
            </w:r>
            <w:r>
              <w:rPr>
                <w:noProof/>
                <w:webHidden/>
              </w:rPr>
              <w:instrText xml:space="preserve"> PAGEREF _Toc102629976 \h </w:instrText>
            </w:r>
            <w:r>
              <w:rPr>
                <w:noProof/>
                <w:webHidden/>
              </w:rPr>
              <w:fldChar w:fldCharType="separate"/>
            </w:r>
            <w:r w:rsidR="00954898">
              <w:rPr>
                <w:noProof/>
                <w:webHidden/>
              </w:rPr>
              <w:t>9</w:t>
            </w:r>
            <w:r>
              <w:rPr>
                <w:noProof/>
                <w:webHidden/>
              </w:rPr>
              <w:fldChar w:fldCharType="end"/>
            </w:r>
          </w:hyperlink>
        </w:p>
        <w:p w:rsidR="00ED5EFF" w14:paraId="760B61B2" w14:textId="43885680">
          <w:pPr>
            <w:pStyle w:val="TOC2"/>
            <w:tabs>
              <w:tab w:val="right" w:leader="dot" w:pos="9016"/>
            </w:tabs>
            <w:rPr>
              <w:rFonts w:eastAsiaTheme="minorEastAsia" w:cstheme="minorBidi"/>
              <w:b w:val="0"/>
              <w:bCs w:val="0"/>
              <w:noProof/>
              <w:sz w:val="24"/>
              <w:szCs w:val="24"/>
            </w:rPr>
          </w:pPr>
          <w:hyperlink w:anchor="_Toc102629977" w:history="1">
            <w:r w:rsidRPr="008348BD">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_Toc102629977 \h </w:instrText>
            </w:r>
            <w:r>
              <w:rPr>
                <w:noProof/>
                <w:webHidden/>
              </w:rPr>
              <w:fldChar w:fldCharType="separate"/>
            </w:r>
            <w:r w:rsidR="00954898">
              <w:rPr>
                <w:noProof/>
                <w:webHidden/>
              </w:rPr>
              <w:t>9</w:t>
            </w:r>
            <w:r>
              <w:rPr>
                <w:noProof/>
                <w:webHidden/>
              </w:rPr>
              <w:fldChar w:fldCharType="end"/>
            </w:r>
          </w:hyperlink>
        </w:p>
        <w:p w:rsidR="00ED5EFF" w14:paraId="2DAFE60C" w14:textId="7EE3D3AC">
          <w:pPr>
            <w:pStyle w:val="TOC2"/>
            <w:tabs>
              <w:tab w:val="right" w:leader="dot" w:pos="9016"/>
            </w:tabs>
            <w:rPr>
              <w:rFonts w:eastAsiaTheme="minorEastAsia" w:cstheme="minorBidi"/>
              <w:b w:val="0"/>
              <w:bCs w:val="0"/>
              <w:noProof/>
              <w:sz w:val="24"/>
              <w:szCs w:val="24"/>
            </w:rPr>
          </w:pPr>
          <w:hyperlink w:anchor="_Toc102629978" w:history="1">
            <w:r w:rsidRPr="008348BD">
              <w:rPr>
                <w:rStyle w:val="Hyperlink"/>
                <w:rFonts w:ascii="Times New Roman" w:hAnsi="Times New Roman" w:cs="Times New Roman"/>
                <w:noProof/>
              </w:rPr>
              <w:t>Traditional Lectures</w:t>
            </w:r>
            <w:r>
              <w:rPr>
                <w:noProof/>
                <w:webHidden/>
              </w:rPr>
              <w:tab/>
            </w:r>
            <w:r>
              <w:rPr>
                <w:noProof/>
                <w:webHidden/>
              </w:rPr>
              <w:fldChar w:fldCharType="begin"/>
            </w:r>
            <w:r>
              <w:rPr>
                <w:noProof/>
                <w:webHidden/>
              </w:rPr>
              <w:instrText xml:space="preserve"> PAGEREF _Toc102629978 \h </w:instrText>
            </w:r>
            <w:r>
              <w:rPr>
                <w:noProof/>
                <w:webHidden/>
              </w:rPr>
              <w:fldChar w:fldCharType="separate"/>
            </w:r>
            <w:r w:rsidR="00954898">
              <w:rPr>
                <w:noProof/>
                <w:webHidden/>
              </w:rPr>
              <w:t>9</w:t>
            </w:r>
            <w:r>
              <w:rPr>
                <w:noProof/>
                <w:webHidden/>
              </w:rPr>
              <w:fldChar w:fldCharType="end"/>
            </w:r>
          </w:hyperlink>
        </w:p>
        <w:p w:rsidR="00ED5EFF" w14:paraId="501921EA" w14:textId="0E8C2685">
          <w:pPr>
            <w:pStyle w:val="TOC2"/>
            <w:tabs>
              <w:tab w:val="right" w:leader="dot" w:pos="9016"/>
            </w:tabs>
            <w:rPr>
              <w:rFonts w:eastAsiaTheme="minorEastAsia" w:cstheme="minorBidi"/>
              <w:b w:val="0"/>
              <w:bCs w:val="0"/>
              <w:noProof/>
              <w:sz w:val="24"/>
              <w:szCs w:val="24"/>
            </w:rPr>
          </w:pPr>
          <w:hyperlink w:anchor="_Toc102629979" w:history="1">
            <w:r w:rsidRPr="008348BD">
              <w:rPr>
                <w:rStyle w:val="Hyperlink"/>
                <w:rFonts w:ascii="Times New Roman" w:hAnsi="Times New Roman" w:cs="Times New Roman"/>
                <w:noProof/>
              </w:rPr>
              <w:t>Recent Interest In Podcasting</w:t>
            </w:r>
            <w:r>
              <w:rPr>
                <w:noProof/>
                <w:webHidden/>
              </w:rPr>
              <w:tab/>
            </w:r>
            <w:r>
              <w:rPr>
                <w:noProof/>
                <w:webHidden/>
              </w:rPr>
              <w:fldChar w:fldCharType="begin"/>
            </w:r>
            <w:r>
              <w:rPr>
                <w:noProof/>
                <w:webHidden/>
              </w:rPr>
              <w:instrText xml:space="preserve"> PAGEREF _Toc102629979 \h </w:instrText>
            </w:r>
            <w:r>
              <w:rPr>
                <w:noProof/>
                <w:webHidden/>
              </w:rPr>
              <w:fldChar w:fldCharType="separate"/>
            </w:r>
            <w:r w:rsidR="00954898">
              <w:rPr>
                <w:noProof/>
                <w:webHidden/>
              </w:rPr>
              <w:t>11</w:t>
            </w:r>
            <w:r>
              <w:rPr>
                <w:noProof/>
                <w:webHidden/>
              </w:rPr>
              <w:fldChar w:fldCharType="end"/>
            </w:r>
          </w:hyperlink>
        </w:p>
        <w:p w:rsidR="00ED5EFF" w14:paraId="6F36F9C1" w14:textId="34979D45">
          <w:pPr>
            <w:pStyle w:val="TOC2"/>
            <w:tabs>
              <w:tab w:val="right" w:leader="dot" w:pos="9016"/>
            </w:tabs>
            <w:rPr>
              <w:rFonts w:eastAsiaTheme="minorEastAsia" w:cstheme="minorBidi"/>
              <w:b w:val="0"/>
              <w:bCs w:val="0"/>
              <w:noProof/>
              <w:sz w:val="24"/>
              <w:szCs w:val="24"/>
            </w:rPr>
          </w:pPr>
          <w:hyperlink w:anchor="_Toc102629980" w:history="1">
            <w:r w:rsidRPr="008348BD">
              <w:rPr>
                <w:rStyle w:val="Hyperlink"/>
                <w:rFonts w:ascii="Times New Roman" w:hAnsi="Times New Roman" w:cs="Times New Roman"/>
                <w:noProof/>
              </w:rPr>
              <w:t>Education Podcast Design Considerations</w:t>
            </w:r>
            <w:r>
              <w:rPr>
                <w:noProof/>
                <w:webHidden/>
              </w:rPr>
              <w:tab/>
            </w:r>
            <w:r>
              <w:rPr>
                <w:noProof/>
                <w:webHidden/>
              </w:rPr>
              <w:fldChar w:fldCharType="begin"/>
            </w:r>
            <w:r>
              <w:rPr>
                <w:noProof/>
                <w:webHidden/>
              </w:rPr>
              <w:instrText xml:space="preserve"> PAGEREF _Toc102629980 \h </w:instrText>
            </w:r>
            <w:r>
              <w:rPr>
                <w:noProof/>
                <w:webHidden/>
              </w:rPr>
              <w:fldChar w:fldCharType="separate"/>
            </w:r>
            <w:r w:rsidR="00954898">
              <w:rPr>
                <w:noProof/>
                <w:webHidden/>
              </w:rPr>
              <w:t>13</w:t>
            </w:r>
            <w:r>
              <w:rPr>
                <w:noProof/>
                <w:webHidden/>
              </w:rPr>
              <w:fldChar w:fldCharType="end"/>
            </w:r>
          </w:hyperlink>
        </w:p>
        <w:p w:rsidR="00ED5EFF" w14:paraId="2B184299" w14:textId="499EB5F9">
          <w:pPr>
            <w:pStyle w:val="TOC2"/>
            <w:tabs>
              <w:tab w:val="right" w:leader="dot" w:pos="9016"/>
            </w:tabs>
            <w:rPr>
              <w:rFonts w:eastAsiaTheme="minorEastAsia" w:cstheme="minorBidi"/>
              <w:b w:val="0"/>
              <w:bCs w:val="0"/>
              <w:noProof/>
              <w:sz w:val="24"/>
              <w:szCs w:val="24"/>
            </w:rPr>
          </w:pPr>
          <w:hyperlink w:anchor="_Toc102629981" w:history="1">
            <w:r w:rsidRPr="008348BD">
              <w:rPr>
                <w:rStyle w:val="Hyperlink"/>
                <w:rFonts w:ascii="Times New Roman" w:hAnsi="Times New Roman" w:cs="Times New Roman"/>
                <w:noProof/>
              </w:rPr>
              <w:t>Summary</w:t>
            </w:r>
            <w:r>
              <w:rPr>
                <w:noProof/>
                <w:webHidden/>
              </w:rPr>
              <w:tab/>
            </w:r>
            <w:r>
              <w:rPr>
                <w:noProof/>
                <w:webHidden/>
              </w:rPr>
              <w:fldChar w:fldCharType="begin"/>
            </w:r>
            <w:r>
              <w:rPr>
                <w:noProof/>
                <w:webHidden/>
              </w:rPr>
              <w:instrText xml:space="preserve"> PAGEREF _Toc102629981 \h </w:instrText>
            </w:r>
            <w:r>
              <w:rPr>
                <w:noProof/>
                <w:webHidden/>
              </w:rPr>
              <w:fldChar w:fldCharType="separate"/>
            </w:r>
            <w:r w:rsidR="00954898">
              <w:rPr>
                <w:noProof/>
                <w:webHidden/>
              </w:rPr>
              <w:t>14</w:t>
            </w:r>
            <w:r>
              <w:rPr>
                <w:noProof/>
                <w:webHidden/>
              </w:rPr>
              <w:fldChar w:fldCharType="end"/>
            </w:r>
          </w:hyperlink>
        </w:p>
        <w:p w:rsidR="00ED5EFF" w14:paraId="5CBFA732" w14:textId="1351B447">
          <w:pPr>
            <w:pStyle w:val="TOC1"/>
            <w:tabs>
              <w:tab w:val="right" w:leader="dot" w:pos="9016"/>
            </w:tabs>
            <w:rPr>
              <w:rFonts w:eastAsiaTheme="minorEastAsia" w:cstheme="minorBidi"/>
              <w:b w:val="0"/>
              <w:bCs w:val="0"/>
              <w:i w:val="0"/>
              <w:iCs w:val="0"/>
              <w:noProof/>
            </w:rPr>
          </w:pPr>
          <w:hyperlink w:anchor="_Toc102629982" w:history="1">
            <w:r w:rsidRPr="008348BD">
              <w:rPr>
                <w:rStyle w:val="Hyperlink"/>
                <w:rFonts w:ascii="Times New Roman" w:hAnsi="Times New Roman" w:cs="Times New Roman"/>
                <w:noProof/>
              </w:rPr>
              <w:t>Chapter 3: Methodology</w:t>
            </w:r>
            <w:r>
              <w:rPr>
                <w:noProof/>
                <w:webHidden/>
              </w:rPr>
              <w:tab/>
            </w:r>
            <w:r>
              <w:rPr>
                <w:noProof/>
                <w:webHidden/>
              </w:rPr>
              <w:fldChar w:fldCharType="begin"/>
            </w:r>
            <w:r>
              <w:rPr>
                <w:noProof/>
                <w:webHidden/>
              </w:rPr>
              <w:instrText xml:space="preserve"> PAGEREF _Toc102629982 \h </w:instrText>
            </w:r>
            <w:r>
              <w:rPr>
                <w:noProof/>
                <w:webHidden/>
              </w:rPr>
              <w:fldChar w:fldCharType="separate"/>
            </w:r>
            <w:r w:rsidR="00954898">
              <w:rPr>
                <w:noProof/>
                <w:webHidden/>
              </w:rPr>
              <w:t>16</w:t>
            </w:r>
            <w:r>
              <w:rPr>
                <w:noProof/>
                <w:webHidden/>
              </w:rPr>
              <w:fldChar w:fldCharType="end"/>
            </w:r>
          </w:hyperlink>
        </w:p>
        <w:p w:rsidR="00ED5EFF" w14:paraId="3F7E0B2C" w14:textId="6A99C37F">
          <w:pPr>
            <w:pStyle w:val="TOC2"/>
            <w:tabs>
              <w:tab w:val="right" w:leader="dot" w:pos="9016"/>
            </w:tabs>
            <w:rPr>
              <w:rFonts w:eastAsiaTheme="minorEastAsia" w:cstheme="minorBidi"/>
              <w:b w:val="0"/>
              <w:bCs w:val="0"/>
              <w:noProof/>
              <w:sz w:val="24"/>
              <w:szCs w:val="24"/>
            </w:rPr>
          </w:pPr>
          <w:hyperlink w:anchor="_Toc102629983" w:history="1">
            <w:r w:rsidRPr="008348BD">
              <w:rPr>
                <w:rStyle w:val="Hyperlink"/>
                <w:rFonts w:ascii="Times New Roman" w:hAnsi="Times New Roman" w:cs="Times New Roman"/>
                <w:noProof/>
              </w:rPr>
              <w:t>Research Design</w:t>
            </w:r>
            <w:r>
              <w:rPr>
                <w:noProof/>
                <w:webHidden/>
              </w:rPr>
              <w:tab/>
            </w:r>
            <w:r>
              <w:rPr>
                <w:noProof/>
                <w:webHidden/>
              </w:rPr>
              <w:fldChar w:fldCharType="begin"/>
            </w:r>
            <w:r>
              <w:rPr>
                <w:noProof/>
                <w:webHidden/>
              </w:rPr>
              <w:instrText xml:space="preserve"> PAGEREF _Toc102629983 \h </w:instrText>
            </w:r>
            <w:r>
              <w:rPr>
                <w:noProof/>
                <w:webHidden/>
              </w:rPr>
              <w:fldChar w:fldCharType="separate"/>
            </w:r>
            <w:r w:rsidR="00954898">
              <w:rPr>
                <w:noProof/>
                <w:webHidden/>
              </w:rPr>
              <w:t>16</w:t>
            </w:r>
            <w:r>
              <w:rPr>
                <w:noProof/>
                <w:webHidden/>
              </w:rPr>
              <w:fldChar w:fldCharType="end"/>
            </w:r>
          </w:hyperlink>
        </w:p>
        <w:p w:rsidR="00ED5EFF" w14:paraId="617F60F0" w14:textId="79D8DC4E">
          <w:pPr>
            <w:pStyle w:val="TOC2"/>
            <w:tabs>
              <w:tab w:val="right" w:leader="dot" w:pos="9016"/>
            </w:tabs>
            <w:rPr>
              <w:rFonts w:eastAsiaTheme="minorEastAsia" w:cstheme="minorBidi"/>
              <w:b w:val="0"/>
              <w:bCs w:val="0"/>
              <w:noProof/>
              <w:sz w:val="24"/>
              <w:szCs w:val="24"/>
            </w:rPr>
          </w:pPr>
          <w:hyperlink w:anchor="_Toc102629984" w:history="1">
            <w:r w:rsidRPr="008348BD">
              <w:rPr>
                <w:rStyle w:val="Hyperlink"/>
                <w:rFonts w:ascii="Times New Roman" w:hAnsi="Times New Roman" w:cs="Times New Roman"/>
                <w:noProof/>
              </w:rPr>
              <w:t>Research Method</w:t>
            </w:r>
            <w:r>
              <w:rPr>
                <w:noProof/>
                <w:webHidden/>
              </w:rPr>
              <w:tab/>
            </w:r>
            <w:r>
              <w:rPr>
                <w:noProof/>
                <w:webHidden/>
              </w:rPr>
              <w:fldChar w:fldCharType="begin"/>
            </w:r>
            <w:r>
              <w:rPr>
                <w:noProof/>
                <w:webHidden/>
              </w:rPr>
              <w:instrText xml:space="preserve"> PAGEREF _Toc102629984 \h </w:instrText>
            </w:r>
            <w:r>
              <w:rPr>
                <w:noProof/>
                <w:webHidden/>
              </w:rPr>
              <w:fldChar w:fldCharType="separate"/>
            </w:r>
            <w:r w:rsidR="00954898">
              <w:rPr>
                <w:noProof/>
                <w:webHidden/>
              </w:rPr>
              <w:t>16</w:t>
            </w:r>
            <w:r>
              <w:rPr>
                <w:noProof/>
                <w:webHidden/>
              </w:rPr>
              <w:fldChar w:fldCharType="end"/>
            </w:r>
          </w:hyperlink>
        </w:p>
        <w:p w:rsidR="00ED5EFF" w14:paraId="6EB6BBBD" w14:textId="0491D7BF">
          <w:pPr>
            <w:pStyle w:val="TOC3"/>
            <w:tabs>
              <w:tab w:val="right" w:leader="dot" w:pos="9016"/>
            </w:tabs>
            <w:rPr>
              <w:rFonts w:eastAsiaTheme="minorEastAsia" w:cstheme="minorBidi"/>
              <w:noProof/>
              <w:sz w:val="24"/>
              <w:szCs w:val="24"/>
            </w:rPr>
          </w:pPr>
          <w:hyperlink w:anchor="_Toc102629985" w:history="1">
            <w:r w:rsidRPr="008348BD">
              <w:rPr>
                <w:rStyle w:val="Hyperlink"/>
                <w:rFonts w:ascii="Times New Roman" w:hAnsi="Times New Roman" w:cs="Times New Roman"/>
                <w:noProof/>
              </w:rPr>
              <w:t>Systematic Literature Review</w:t>
            </w:r>
            <w:r>
              <w:rPr>
                <w:noProof/>
                <w:webHidden/>
              </w:rPr>
              <w:tab/>
            </w:r>
            <w:r>
              <w:rPr>
                <w:noProof/>
                <w:webHidden/>
              </w:rPr>
              <w:fldChar w:fldCharType="begin"/>
            </w:r>
            <w:r>
              <w:rPr>
                <w:noProof/>
                <w:webHidden/>
              </w:rPr>
              <w:instrText xml:space="preserve"> PAGEREF _Toc102629985 \h </w:instrText>
            </w:r>
            <w:r>
              <w:rPr>
                <w:noProof/>
                <w:webHidden/>
              </w:rPr>
              <w:fldChar w:fldCharType="separate"/>
            </w:r>
            <w:r w:rsidR="00954898">
              <w:rPr>
                <w:noProof/>
                <w:webHidden/>
              </w:rPr>
              <w:t>16</w:t>
            </w:r>
            <w:r>
              <w:rPr>
                <w:noProof/>
                <w:webHidden/>
              </w:rPr>
              <w:fldChar w:fldCharType="end"/>
            </w:r>
          </w:hyperlink>
        </w:p>
        <w:p w:rsidR="00ED5EFF" w14:paraId="734D38B8" w14:textId="6F8E96A4">
          <w:pPr>
            <w:pStyle w:val="TOC2"/>
            <w:tabs>
              <w:tab w:val="right" w:leader="dot" w:pos="9016"/>
            </w:tabs>
            <w:rPr>
              <w:rFonts w:eastAsiaTheme="minorEastAsia" w:cstheme="minorBidi"/>
              <w:b w:val="0"/>
              <w:bCs w:val="0"/>
              <w:noProof/>
              <w:sz w:val="24"/>
              <w:szCs w:val="24"/>
            </w:rPr>
          </w:pPr>
          <w:hyperlink w:anchor="_Toc102629986" w:history="1">
            <w:r w:rsidRPr="008348BD">
              <w:rPr>
                <w:rStyle w:val="Hyperlink"/>
                <w:rFonts w:ascii="Times New Roman" w:hAnsi="Times New Roman" w:cs="Times New Roman"/>
                <w:noProof/>
              </w:rPr>
              <w:t>Data Analysis</w:t>
            </w:r>
            <w:r>
              <w:rPr>
                <w:noProof/>
                <w:webHidden/>
              </w:rPr>
              <w:tab/>
            </w:r>
            <w:r>
              <w:rPr>
                <w:noProof/>
                <w:webHidden/>
              </w:rPr>
              <w:fldChar w:fldCharType="begin"/>
            </w:r>
            <w:r>
              <w:rPr>
                <w:noProof/>
                <w:webHidden/>
              </w:rPr>
              <w:instrText xml:space="preserve"> PAGEREF _Toc102629986 \h </w:instrText>
            </w:r>
            <w:r>
              <w:rPr>
                <w:noProof/>
                <w:webHidden/>
              </w:rPr>
              <w:fldChar w:fldCharType="separate"/>
            </w:r>
            <w:r w:rsidR="00954898">
              <w:rPr>
                <w:noProof/>
                <w:webHidden/>
              </w:rPr>
              <w:t>18</w:t>
            </w:r>
            <w:r>
              <w:rPr>
                <w:noProof/>
                <w:webHidden/>
              </w:rPr>
              <w:fldChar w:fldCharType="end"/>
            </w:r>
          </w:hyperlink>
        </w:p>
        <w:p w:rsidR="00ED5EFF" w14:paraId="7485DCCF" w14:textId="7500251A">
          <w:pPr>
            <w:pStyle w:val="TOC2"/>
            <w:tabs>
              <w:tab w:val="right" w:leader="dot" w:pos="9016"/>
            </w:tabs>
            <w:rPr>
              <w:rFonts w:eastAsiaTheme="minorEastAsia" w:cstheme="minorBidi"/>
              <w:b w:val="0"/>
              <w:bCs w:val="0"/>
              <w:noProof/>
              <w:sz w:val="24"/>
              <w:szCs w:val="24"/>
            </w:rPr>
          </w:pPr>
          <w:hyperlink w:anchor="_Toc102629987" w:history="1">
            <w:r w:rsidRPr="008348BD">
              <w:rPr>
                <w:rStyle w:val="Hyperlink"/>
                <w:rFonts w:ascii="Times New Roman" w:hAnsi="Times New Roman" w:cs="Times New Roman"/>
                <w:noProof/>
              </w:rPr>
              <w:t>Summary</w:t>
            </w:r>
            <w:r>
              <w:rPr>
                <w:noProof/>
                <w:webHidden/>
              </w:rPr>
              <w:tab/>
            </w:r>
            <w:r>
              <w:rPr>
                <w:noProof/>
                <w:webHidden/>
              </w:rPr>
              <w:fldChar w:fldCharType="begin"/>
            </w:r>
            <w:r>
              <w:rPr>
                <w:noProof/>
                <w:webHidden/>
              </w:rPr>
              <w:instrText xml:space="preserve"> PAGEREF _Toc102629987 \h </w:instrText>
            </w:r>
            <w:r>
              <w:rPr>
                <w:noProof/>
                <w:webHidden/>
              </w:rPr>
              <w:fldChar w:fldCharType="separate"/>
            </w:r>
            <w:r w:rsidR="00954898">
              <w:rPr>
                <w:noProof/>
                <w:webHidden/>
              </w:rPr>
              <w:t>19</w:t>
            </w:r>
            <w:r>
              <w:rPr>
                <w:noProof/>
                <w:webHidden/>
              </w:rPr>
              <w:fldChar w:fldCharType="end"/>
            </w:r>
          </w:hyperlink>
        </w:p>
        <w:p w:rsidR="00C00212" w14:paraId="6723EEC5" w14:textId="4E74D5AD">
          <w:r>
            <w:rPr>
              <w:b/>
              <w:bCs/>
              <w:noProof/>
            </w:rPr>
            <w:fldChar w:fldCharType="end"/>
          </w:r>
        </w:p>
      </w:sdtContent>
    </w:sdt>
    <w:p w:rsidR="00C00212" w:rsidP="00CB116C" w14:paraId="2D2C3F74" w14:textId="77777777">
      <w:pPr>
        <w:pStyle w:val="Heading1"/>
        <w:spacing w:line="480" w:lineRule="auto"/>
        <w:jc w:val="center"/>
        <w:rPr>
          <w:rFonts w:ascii="Times New Roman" w:eastAsia="Times New Roman" w:hAnsi="Times New Roman" w:cs="Times New Roman"/>
          <w:sz w:val="24"/>
          <w:szCs w:val="24"/>
          <w:shd w:val="clear" w:color="auto" w:fill="FFFFFF"/>
          <w:lang w:eastAsia="en-GB"/>
        </w:rPr>
      </w:pPr>
    </w:p>
    <w:p w:rsidR="00C00212" w:rsidP="00C00212" w14:paraId="349FFEA7" w14:textId="79C087CA">
      <w:pPr>
        <w:pStyle w:val="Heading1"/>
        <w:tabs>
          <w:tab w:val="left" w:pos="3978"/>
        </w:tabs>
        <w:spacing w:line="480" w:lineRule="auto"/>
        <w:rPr>
          <w:rFonts w:ascii="Times New Roman" w:eastAsia="Times New Roman" w:hAnsi="Times New Roman" w:cs="Times New Roman"/>
          <w:sz w:val="24"/>
          <w:szCs w:val="24"/>
          <w:shd w:val="clear" w:color="auto" w:fill="FFFFFF"/>
          <w:lang w:eastAsia="en-GB"/>
        </w:rPr>
      </w:pPr>
    </w:p>
    <w:p w:rsidR="00C00212" w:rsidP="00C00212" w14:paraId="6A264711" w14:textId="59814C96"/>
    <w:p w:rsidR="00C00212" w:rsidP="00C00212" w14:paraId="50640888" w14:textId="28A834C8"/>
    <w:p w:rsidR="00C00212" w:rsidP="00C00212" w14:paraId="053C4976" w14:textId="4594649E">
      <w:pPr>
        <w:pStyle w:val="Heading1"/>
        <w:tabs>
          <w:tab w:val="left" w:pos="4039"/>
        </w:tabs>
        <w:spacing w:line="480" w:lineRule="auto"/>
        <w:rPr>
          <w:rFonts w:ascii="Times New Roman" w:eastAsia="Times New Roman" w:hAnsi="Times New Roman" w:cs="Times New Roman"/>
          <w:sz w:val="24"/>
          <w:szCs w:val="24"/>
          <w:shd w:val="clear" w:color="auto" w:fill="FFFFFF"/>
          <w:lang w:eastAsia="en-GB"/>
        </w:rPr>
      </w:pPr>
    </w:p>
    <w:p w:rsidR="00C00212" w:rsidP="00CB116C" w14:paraId="01AD7348" w14:textId="310E8A10">
      <w:pPr>
        <w:pStyle w:val="Heading1"/>
        <w:spacing w:line="480" w:lineRule="auto"/>
        <w:jc w:val="center"/>
        <w:rPr>
          <w:rFonts w:ascii="Times New Roman" w:eastAsia="Times New Roman" w:hAnsi="Times New Roman" w:cs="Times New Roman"/>
          <w:sz w:val="24"/>
          <w:szCs w:val="24"/>
          <w:shd w:val="clear" w:color="auto" w:fill="FFFFFF"/>
          <w:lang w:eastAsia="en-GB"/>
        </w:rPr>
      </w:pPr>
    </w:p>
    <w:p w:rsidR="00C00212" w:rsidRPr="00C00212" w:rsidP="00C00212" w14:paraId="15D35823" w14:textId="77777777"/>
    <w:p w:rsidR="003B1E8B" w:rsidRPr="00CB116C" w:rsidP="00CB116C" w14:paraId="61279724" w14:textId="373B86C1">
      <w:pPr>
        <w:pStyle w:val="Heading1"/>
        <w:spacing w:line="480" w:lineRule="auto"/>
        <w:jc w:val="center"/>
        <w:rPr>
          <w:rFonts w:ascii="Times New Roman" w:eastAsia="Times New Roman" w:hAnsi="Times New Roman" w:cs="Times New Roman"/>
          <w:sz w:val="24"/>
          <w:szCs w:val="24"/>
          <w:shd w:val="clear" w:color="auto" w:fill="FFFFFF"/>
          <w:lang w:eastAsia="en-GB"/>
        </w:rPr>
      </w:pPr>
      <w:bookmarkStart w:id="0" w:name="_Toc102629969"/>
      <w:r w:rsidRPr="00CB116C">
        <w:rPr>
          <w:rFonts w:ascii="Times New Roman" w:eastAsia="Times New Roman" w:hAnsi="Times New Roman" w:cs="Times New Roman"/>
          <w:sz w:val="24"/>
          <w:szCs w:val="24"/>
          <w:shd w:val="clear" w:color="auto" w:fill="FFFFFF"/>
          <w:lang w:eastAsia="en-GB"/>
        </w:rPr>
        <w:t>Chapter 1: Introduction</w:t>
      </w:r>
      <w:bookmarkEnd w:id="0"/>
    </w:p>
    <w:p w:rsidR="003B1E8B" w:rsidRPr="00CB116C" w:rsidP="00CB116C" w14:paraId="46DE2767" w14:textId="77777777">
      <w:pPr>
        <w:pStyle w:val="Heading2"/>
        <w:spacing w:line="480" w:lineRule="auto"/>
        <w:rPr>
          <w:rFonts w:ascii="Times New Roman" w:hAnsi="Times New Roman" w:cs="Times New Roman"/>
          <w:sz w:val="24"/>
          <w:szCs w:val="24"/>
          <w:lang w:eastAsia="en-GB"/>
        </w:rPr>
      </w:pPr>
      <w:bookmarkStart w:id="1" w:name="_Toc102629970"/>
      <w:r w:rsidRPr="00CB116C">
        <w:rPr>
          <w:rFonts w:ascii="Times New Roman" w:hAnsi="Times New Roman" w:cs="Times New Roman"/>
          <w:sz w:val="24"/>
          <w:szCs w:val="24"/>
          <w:lang w:eastAsia="en-GB"/>
        </w:rPr>
        <w:t>Background</w:t>
      </w:r>
      <w:bookmarkEnd w:id="1"/>
      <w:r w:rsidRPr="00CB116C">
        <w:rPr>
          <w:rFonts w:ascii="Times New Roman" w:hAnsi="Times New Roman" w:cs="Times New Roman"/>
          <w:sz w:val="24"/>
          <w:szCs w:val="24"/>
          <w:lang w:eastAsia="en-GB"/>
        </w:rPr>
        <w:t xml:space="preserve"> </w:t>
      </w:r>
    </w:p>
    <w:p w:rsidR="003B1E8B" w:rsidRPr="00CB116C" w:rsidP="00CB116C" w14:paraId="539A86C3" w14:textId="2A5F1678">
      <w:pPr>
        <w:spacing w:line="480" w:lineRule="auto"/>
        <w:jc w:val="both"/>
      </w:pPr>
      <w:r w:rsidRPr="00CB116C">
        <w:tab/>
        <w:t xml:space="preserve"> A podcaster is an advanced media document or a series of such papers appropriated over the internet utilizing partnership for playback on compact media players and PCs. The term "radio" can allude either to the substance itself or its partnered technique; likewise, the last option is podcasting. The host or creator of a digital broadcast is frequently called a podcaster. Podcasts can be sound records: this article will focus on sound documents. Unit getting alludes to the application programming. The digital broadcast onto the client's hardware. The equipment and programming expected to either pay attention to a web recording </w:t>
      </w:r>
      <w:r w:rsidRPr="00CB116C">
        <w:t>or make one is promptly accessible</w:t>
      </w:r>
      <w:r w:rsidRPr="00CB116C" w:rsidR="00FA677E">
        <w:t xml:space="preserve"> (</w:t>
      </w:r>
      <w:r w:rsidRPr="00CB116C" w:rsidR="00FA677E">
        <w:rPr>
          <w:color w:val="222222"/>
          <w:shd w:val="clear" w:color="auto" w:fill="FFFFFF"/>
        </w:rPr>
        <w:t>Al Qasim &amp; Al Fadda, 2013)</w:t>
      </w:r>
      <w:r w:rsidRPr="00CB116C">
        <w:t>. Teachers have been interested in the conceivable outcomes of this innovation for quite some time. The utilization of digital broadcasts in the web-based homeroom has extraordinary potential because web recordings assist with separating learning and offer extra help. Additionally, they cultivate a sense of inclusivity and have a place in the learning region. It has been recommended that there are numerous attributes of instructive podcasting in the foundations of higher, including teaching-driven podcasting</w:t>
      </w:r>
      <w:r w:rsidRPr="00CB116C" w:rsidR="005328ED">
        <w:t xml:space="preserve">. </w:t>
      </w:r>
    </w:p>
    <w:p w:rsidR="003B1E8B" w:rsidP="00CB116C" w14:paraId="6A30D9B4" w14:textId="6FCB9517">
      <w:pPr>
        <w:spacing w:line="480" w:lineRule="auto"/>
        <w:ind w:firstLine="720"/>
        <w:jc w:val="both"/>
      </w:pPr>
      <w:r w:rsidRPr="00CB116C">
        <w:t>For the motivation behind this paper, the center is instructive podcasting according to a teacher's point of view. While there are numerous ways a teacher might utilize podcasting in the internet-based study hall, this paper centers around two principal uses: conveyance of subject-based, short web recording talks and transportation of personal custom criticism from educator to understudy. Listening to a podcaster recording will require a media player. Most homework stations and workstations come provided with some structure of a sound player, and others can be downloaded free of charge. Webcasts can additionally be moved to MP3 players. Individual webcasts can be just downloaded to a PC as with some other record and afterward moved to an MP3 player as required. To catch digital broadcasts and to buy into standard shows requires an aggregator or feed per user; by and by, free programming is accessible for this reason</w:t>
      </w:r>
      <w:r w:rsidRPr="00CB116C" w:rsidR="00FA677E">
        <w:t xml:space="preserve"> (</w:t>
      </w:r>
      <w:r w:rsidRPr="00CB116C" w:rsidR="00FA677E">
        <w:rPr>
          <w:color w:val="222222"/>
          <w:shd w:val="clear" w:color="auto" w:fill="FFFFFF"/>
        </w:rPr>
        <w:t>Al Qasim  &amp; Al Fadda, 2013)</w:t>
      </w:r>
      <w:r w:rsidRPr="00CB116C">
        <w:t xml:space="preserve">. Podcasters make computerized media so clients can pay attention to them straightforwardly or download them to an MP3 player or different media tuning in the gadget. A few characteristics of influential digital recordings incorporate that they address a solitary thought that can be made sense of verbally, they are essential for a series with every single occasion connected with others, they are accessible in an electronic organization that is without any problem site or other Internet area for simple access, furthermore, are current and changed or refreshed frequently. Therefore, this study will provide </w:t>
      </w:r>
      <w:r w:rsidRPr="00CB116C">
        <w:t xml:space="preserve">an in-depth analysis of the impact of podcasting </w:t>
      </w:r>
      <w:r w:rsidRPr="00CB116C" w:rsidR="005328ED">
        <w:t>on</w:t>
      </w:r>
      <w:r w:rsidRPr="00CB116C">
        <w:t xml:space="preserve"> learning in higher education and its approaches. </w:t>
      </w:r>
    </w:p>
    <w:p w:rsidR="00544E39" w:rsidRPr="00CB116C" w:rsidP="00465DB7" w14:paraId="70238E9C" w14:textId="3E9F35E1">
      <w:pPr>
        <w:spacing w:line="480" w:lineRule="auto"/>
        <w:ind w:firstLine="720"/>
        <w:jc w:val="both"/>
      </w:pPr>
      <w:r w:rsidRPr="007E0E2B">
        <w:t>Podcasting can give many advantages to teachers. It gave them a minimal expense</w:t>
      </w:r>
      <w:r>
        <w:t xml:space="preserve"> </w:t>
      </w:r>
      <w:r w:rsidRPr="007E0E2B">
        <w:t>technique to disseminate opportune sound substance flawlessly to understudies. Simultaneously, podcasting can provide</w:t>
      </w:r>
      <w:r>
        <w:t xml:space="preserve"> </w:t>
      </w:r>
      <w:r w:rsidRPr="007E0E2B">
        <w:t>understudies with extra chances to advance course happy, with the advantage of being on occasion and areas</w:t>
      </w:r>
      <w:r>
        <w:t xml:space="preserve"> </w:t>
      </w:r>
      <w:r w:rsidRPr="007E0E2B">
        <w:t>advantageous to them. Although the alumni understudies overviewed in this study discussed the potential</w:t>
      </w:r>
      <w:r>
        <w:t xml:space="preserve"> </w:t>
      </w:r>
      <w:r w:rsidRPr="007E0E2B">
        <w:t>viability of podcasting in working on their exhibition as understudy students, the outcomes affirm</w:t>
      </w:r>
      <w:r>
        <w:t xml:space="preserve"> </w:t>
      </w:r>
      <w:r w:rsidRPr="007E0E2B">
        <w:t>that they do see podcasting as a valuable, instructive device</w:t>
      </w:r>
      <w:r w:rsidR="00987982">
        <w:t xml:space="preserve"> (</w:t>
      </w:r>
      <w:r w:rsidRPr="00CB116C" w:rsidR="00987982">
        <w:rPr>
          <w:color w:val="222222"/>
          <w:shd w:val="clear" w:color="auto" w:fill="FFFFFF"/>
        </w:rPr>
        <w:t>Turner, Clark, &amp; Dabbagh,</w:t>
      </w:r>
      <w:r w:rsidR="00987982">
        <w:rPr>
          <w:color w:val="222222"/>
          <w:shd w:val="clear" w:color="auto" w:fill="FFFFFF"/>
        </w:rPr>
        <w:t xml:space="preserve"> </w:t>
      </w:r>
      <w:r w:rsidRPr="00CB116C" w:rsidR="00987982">
        <w:rPr>
          <w:color w:val="222222"/>
          <w:shd w:val="clear" w:color="auto" w:fill="FFFFFF"/>
        </w:rPr>
        <w:t>2011)</w:t>
      </w:r>
      <w:r w:rsidRPr="007E0E2B">
        <w:t>.</w:t>
      </w:r>
      <w:r>
        <w:t xml:space="preserve"> </w:t>
      </w:r>
      <w:r w:rsidRPr="007E0E2B">
        <w:t>Extra exploration is expected to build our general comprehension of podcasting as a learning instrument.</w:t>
      </w:r>
      <w:r>
        <w:t xml:space="preserve"> </w:t>
      </w:r>
      <w:r w:rsidRPr="007E0E2B">
        <w:t>Since this study depended on understudy discernments and concentrates on that research, genuine acknowledgment and use</w:t>
      </w:r>
      <w:r>
        <w:t xml:space="preserve"> </w:t>
      </w:r>
      <w:r w:rsidRPr="007E0E2B">
        <w:t>are required.</w:t>
      </w:r>
    </w:p>
    <w:p w:rsidR="00544E39" w:rsidRPr="00CB116C" w:rsidP="00465DB7" w14:textId="3E9F35E1">
      <w:pPr>
        <w:spacing w:line="480" w:lineRule="auto"/>
        <w:ind w:firstLine="720"/>
        <w:jc w:val="both"/>
      </w:pPr>
      <w:r w:rsidRPr="007E0E2B">
        <w:t>Furthermore, how we might interpret the adequacy of podcasting in advanced education would</w:t>
      </w:r>
      <w:r>
        <w:t xml:space="preserve"> </w:t>
      </w:r>
      <w:r w:rsidRPr="007E0E2B">
        <w:t>be improved by recognizing the particular homeroom-related assignments that are the most appropriate for podcasting.</w:t>
      </w:r>
      <w:r w:rsidRPr="00465DB7" w:rsidR="00465DB7">
        <w:t xml:space="preserve"> Since digital recordings are somewhat simple to deliver, distribute, and access in a hurry</w:t>
      </w:r>
      <w:r w:rsidR="00465DB7">
        <w:t xml:space="preserve">, </w:t>
      </w:r>
      <w:r w:rsidRPr="00465DB7" w:rsidR="00465DB7">
        <w:t>they</w:t>
      </w:r>
      <w:r w:rsidR="00465DB7">
        <w:t xml:space="preserve"> </w:t>
      </w:r>
      <w:r w:rsidRPr="00465DB7" w:rsidR="00465DB7">
        <w:t>empower teachers to quickly and ideal location understudy needs and worries as they surface</w:t>
      </w:r>
      <w:r w:rsidR="00465DB7">
        <w:t>.</w:t>
      </w:r>
      <w:r w:rsidRPr="00465DB7" w:rsidR="00465DB7">
        <w:t xml:space="preserve"> What’s more, digital broadcasts can be a critical learning help to hear-able students</w:t>
      </w:r>
      <w:r w:rsidR="00465DB7">
        <w:t xml:space="preserve">. </w:t>
      </w:r>
      <w:r w:rsidRPr="00465DB7" w:rsidR="00465DB7">
        <w:t>Webcasts can give a conversational voice that might improve learning</w:t>
      </w:r>
      <w:r w:rsidR="00806EEF">
        <w:t xml:space="preserve"> (</w:t>
      </w:r>
      <w:r w:rsidRPr="00CB116C" w:rsidR="00806EEF">
        <w:rPr>
          <w:color w:val="222222"/>
          <w:shd w:val="clear" w:color="auto" w:fill="FFFFFF"/>
        </w:rPr>
        <w:t>Turner, Clark, &amp; Dabbagh,</w:t>
      </w:r>
      <w:r w:rsidR="00806EEF">
        <w:rPr>
          <w:color w:val="222222"/>
          <w:shd w:val="clear" w:color="auto" w:fill="FFFFFF"/>
        </w:rPr>
        <w:t xml:space="preserve"> </w:t>
      </w:r>
      <w:r w:rsidRPr="00CB116C" w:rsidR="00806EEF">
        <w:rPr>
          <w:color w:val="222222"/>
          <w:shd w:val="clear" w:color="auto" w:fill="FFFFFF"/>
        </w:rPr>
        <w:t>2011)</w:t>
      </w:r>
      <w:r w:rsidR="00465DB7">
        <w:t xml:space="preserve">. </w:t>
      </w:r>
      <w:r w:rsidRPr="00465DB7" w:rsidR="00465DB7">
        <w:t>The</w:t>
      </w:r>
      <w:r w:rsidR="00465DB7">
        <w:t xml:space="preserve"> </w:t>
      </w:r>
      <w:r w:rsidRPr="00465DB7" w:rsidR="00465DB7">
        <w:t>utilization of innovation in advanced education further develops understudy learning and decreases the whittling down of</w:t>
      </w:r>
      <w:r w:rsidR="00465DB7">
        <w:t xml:space="preserve"> </w:t>
      </w:r>
      <w:r w:rsidRPr="00465DB7" w:rsidR="00465DB7">
        <w:t>underrepresented gatherings of understudies</w:t>
      </w:r>
      <w:r w:rsidR="00465DB7">
        <w:t xml:space="preserve">. </w:t>
      </w:r>
    </w:p>
    <w:p w:rsidR="003B1E8B" w:rsidRPr="00CB116C" w:rsidP="00CB116C" w14:paraId="6F1CB9AF" w14:textId="77777777">
      <w:pPr>
        <w:pStyle w:val="Heading2"/>
        <w:spacing w:line="480" w:lineRule="auto"/>
        <w:rPr>
          <w:rFonts w:ascii="Times New Roman" w:hAnsi="Times New Roman" w:cs="Times New Roman"/>
          <w:sz w:val="24"/>
          <w:szCs w:val="24"/>
        </w:rPr>
      </w:pPr>
      <w:bookmarkStart w:id="2" w:name="_Toc102629971"/>
      <w:r w:rsidRPr="00CB116C">
        <w:rPr>
          <w:rFonts w:ascii="Times New Roman" w:hAnsi="Times New Roman" w:cs="Times New Roman"/>
          <w:sz w:val="24"/>
          <w:szCs w:val="24"/>
        </w:rPr>
        <w:t>Research Objectives</w:t>
      </w:r>
      <w:bookmarkEnd w:id="2"/>
    </w:p>
    <w:p w:rsidR="00544E39" w:rsidRPr="00CB116C" w:rsidP="00CB116C" w14:paraId="6A3E98C7" w14:textId="515CCA59">
      <w:pPr>
        <w:spacing w:line="480" w:lineRule="auto"/>
        <w:jc w:val="both"/>
      </w:pPr>
      <w:r w:rsidRPr="00CB116C">
        <w:tab/>
      </w:r>
      <w:r w:rsidRPr="00CB116C" w:rsidR="00406DE5">
        <w:t xml:space="preserve">Covid-19 </w:t>
      </w:r>
      <w:r w:rsidRPr="00CB116C">
        <w:t xml:space="preserve">has had increasingly </w:t>
      </w:r>
      <w:r w:rsidRPr="00CB116C" w:rsidR="00173F91">
        <w:t>affected, especially</w:t>
      </w:r>
      <w:r w:rsidRPr="00CB116C" w:rsidR="00B70F82">
        <w:t xml:space="preserve"> </w:t>
      </w:r>
      <w:r w:rsidRPr="00CB116C" w:rsidR="003A118C">
        <w:t>education</w:t>
      </w:r>
      <w:r w:rsidRPr="00CB116C" w:rsidR="00EE1F4F">
        <w:t xml:space="preserve"> </w:t>
      </w:r>
      <w:r w:rsidRPr="00CB116C">
        <w:t>making digital recordings more well-known than in recent memory. In any case, digital broadcasts are</w:t>
      </w:r>
      <w:r w:rsidRPr="00CB116C" w:rsidR="0014261B">
        <w:t xml:space="preserve"> </w:t>
      </w:r>
      <w:r w:rsidRPr="00CB116C">
        <w:t>n</w:t>
      </w:r>
      <w:r w:rsidRPr="00CB116C" w:rsidR="0014261B">
        <w:t>o</w:t>
      </w:r>
      <w:r w:rsidRPr="00CB116C">
        <w:t>t simply a hotspot for</w:t>
      </w:r>
      <w:r w:rsidRPr="00CB116C" w:rsidR="004F61A7">
        <w:t xml:space="preserve"> new</w:t>
      </w:r>
      <w:r w:rsidRPr="00CB116C">
        <w:t xml:space="preserve">. They can likewise assume a valuable part in instructing. One method for </w:t>
      </w:r>
      <w:r w:rsidRPr="00CB116C">
        <w:t>educating with digital broadcasts is to utilize teacher-created webcasts. For instance, a teacher could record brief clarifications for later surveys by understudies. This technique for educating with digital recordings has been displayed to convey various advantages. Not exclusively can digital broadcasts save time for conversation, cooperative work, and other dynamic learning exercises during simultaneous gatherings, but they likewise give understudies different ways of checking on course material individually</w:t>
      </w:r>
      <w:r w:rsidRPr="00CB116C" w:rsidR="00AC078D">
        <w:t xml:space="preserve"> </w:t>
      </w:r>
      <w:r w:rsidRPr="00CB116C" w:rsidR="00A86A94">
        <w:t>(</w:t>
      </w:r>
      <w:r w:rsidRPr="00CB116C" w:rsidR="00A86A94">
        <w:rPr>
          <w:color w:val="222222"/>
          <w:shd w:val="clear" w:color="auto" w:fill="FFFFFF"/>
        </w:rPr>
        <w:t xml:space="preserve">Al </w:t>
      </w:r>
      <w:r w:rsidRPr="00CB116C" w:rsidR="003F6B96">
        <w:rPr>
          <w:color w:val="222222"/>
          <w:shd w:val="clear" w:color="auto" w:fill="FFFFFF"/>
        </w:rPr>
        <w:t>Qasim &amp;</w:t>
      </w:r>
      <w:r w:rsidRPr="00CB116C" w:rsidR="00A86A94">
        <w:rPr>
          <w:color w:val="222222"/>
          <w:shd w:val="clear" w:color="auto" w:fill="FFFFFF"/>
        </w:rPr>
        <w:t xml:space="preserve"> Al Fadda, 2013)</w:t>
      </w:r>
      <w:r w:rsidRPr="00CB116C">
        <w:t>. As well as providing understudies an extra chance to survey course material individually, teacher-delivered web recordings have demonstrated benefits connected with value and incorporation in the homeroom.</w:t>
      </w:r>
    </w:p>
    <w:p w:rsidR="00544E39" w:rsidRPr="00CB116C" w:rsidP="00CB116C" w14:textId="515CCA59">
      <w:pPr>
        <w:spacing w:line="480" w:lineRule="auto"/>
        <w:jc w:val="both"/>
      </w:pPr>
      <w:r w:rsidRPr="00CB116C">
        <w:t xml:space="preserve">Furthermore, paying attention to digital recordings as an assistant to simultaneous guidance has been displayed to decrease tension and address predispositions about massive talk conditions. Web recordings likewise have specific advantages for understudies who are learning English. They take extra openness to valid anglophone content and permit understudies to stop, rewind, and audit spoke range at their speed. Therefore, this study aims to illustrate that podcasting can be helpful in higher learning. </w:t>
      </w:r>
    </w:p>
    <w:p w:rsidR="003B1E8B" w:rsidRPr="00CB116C" w:rsidP="00CB116C" w14:paraId="44A392CC" w14:textId="77777777">
      <w:pPr>
        <w:pStyle w:val="Heading2"/>
        <w:spacing w:line="480" w:lineRule="auto"/>
        <w:rPr>
          <w:rFonts w:ascii="Times New Roman" w:hAnsi="Times New Roman" w:cs="Times New Roman"/>
          <w:sz w:val="24"/>
          <w:szCs w:val="24"/>
        </w:rPr>
      </w:pPr>
      <w:bookmarkStart w:id="3" w:name="_Toc102629972"/>
      <w:r w:rsidRPr="00CB116C">
        <w:rPr>
          <w:rFonts w:ascii="Times New Roman" w:hAnsi="Times New Roman" w:cs="Times New Roman"/>
          <w:sz w:val="24"/>
          <w:szCs w:val="24"/>
        </w:rPr>
        <w:t>Research Questions</w:t>
      </w:r>
      <w:bookmarkEnd w:id="3"/>
      <w:r w:rsidRPr="00CB116C">
        <w:rPr>
          <w:rFonts w:ascii="Times New Roman" w:hAnsi="Times New Roman" w:cs="Times New Roman"/>
          <w:sz w:val="24"/>
          <w:szCs w:val="24"/>
        </w:rPr>
        <w:t xml:space="preserve"> </w:t>
      </w:r>
    </w:p>
    <w:p w:rsidR="003B1E8B" w:rsidRPr="00CB116C" w:rsidP="00CB116C" w14:paraId="52437BDE" w14:textId="66EBAE88">
      <w:pPr>
        <w:spacing w:line="480" w:lineRule="auto"/>
        <w:jc w:val="both"/>
      </w:pPr>
      <w:r w:rsidRPr="00CB116C">
        <w:tab/>
        <w:t xml:space="preserve">Given the capability of the podcast to circulate recorded </w:t>
      </w:r>
      <w:r w:rsidRPr="00CB116C" w:rsidR="00EE1F4F">
        <w:t>audio</w:t>
      </w:r>
      <w:r w:rsidRPr="00CB116C">
        <w:t xml:space="preserve"> and </w:t>
      </w:r>
      <w:r w:rsidRPr="00CB116C" w:rsidR="00E554A1">
        <w:t>videos</w:t>
      </w:r>
      <w:r w:rsidRPr="00CB116C">
        <w:t xml:space="preserve"> across vast organizations of students, it is sensible to ask what its effect on the customary talk will be. </w:t>
      </w:r>
      <w:r w:rsidRPr="00CB116C" w:rsidR="00247A9F">
        <w:rPr>
          <w:color w:val="222222"/>
          <w:shd w:val="clear" w:color="auto" w:fill="FFFFFF"/>
        </w:rPr>
        <w:t>De Sarkar (2012)</w:t>
      </w:r>
      <w:r w:rsidRPr="00CB116C" w:rsidR="00247A9F">
        <w:t xml:space="preserve">, </w:t>
      </w:r>
      <w:r w:rsidRPr="00CB116C" w:rsidR="00F14568">
        <w:t>stated</w:t>
      </w:r>
      <w:r w:rsidRPr="00CB116C">
        <w:t xml:space="preserve"> that educators frequently embrace developments without continuously having the option to figure out their full ramifications for instructing and learning. It investigates a portion of the advantages and constraints of the talk as one of the predominant types of teaching </w:t>
      </w:r>
      <w:r w:rsidRPr="00CB116C" w:rsidR="009D000B">
        <w:t xml:space="preserve">in </w:t>
      </w:r>
      <w:r w:rsidRPr="00CB116C" w:rsidR="004260C6">
        <w:t xml:space="preserve">universities and </w:t>
      </w:r>
      <w:r w:rsidRPr="00CB116C" w:rsidR="00CA411C">
        <w:t>colleges</w:t>
      </w:r>
      <w:r w:rsidRPr="00CB116C">
        <w:t xml:space="preserve">. The survey then, at that point, the </w:t>
      </w:r>
      <w:r w:rsidRPr="00CB116C" w:rsidR="00020BB7">
        <w:t>initiative</w:t>
      </w:r>
      <w:r w:rsidRPr="00CB116C">
        <w:t xml:space="preserve"> to investigate the rise of podcasting in schooling and the motivation behind its utilization, previously inspecting ongoing, applicable writing about podcasting for supporting, improving, and without a doubt supplanting the conventional talk. The audit distinguishes three-wide sorts of the purpose of podcasting: substitutional, advantageous, and inventive use. Th</w:t>
      </w:r>
      <w:r w:rsidRPr="00CB116C">
        <w:t xml:space="preserve">is </w:t>
      </w:r>
      <w:r w:rsidRPr="00CB116C" w:rsidR="009129D6">
        <w:t>study</w:t>
      </w:r>
      <w:r w:rsidRPr="00CB116C">
        <w:t xml:space="preserve"> investigates the current utilization of podcasting in advanced education comparable to the customary talk through a literature review of ongoing writing. </w:t>
      </w:r>
      <w:r w:rsidRPr="00CB116C" w:rsidR="00F23DCB">
        <w:t>The</w:t>
      </w:r>
      <w:r w:rsidRPr="00CB116C" w:rsidR="00902E79">
        <w:t xml:space="preserve"> </w:t>
      </w:r>
      <w:r w:rsidRPr="00CB116C" w:rsidR="00F23DCB">
        <w:t>proposal</w:t>
      </w:r>
      <w:r w:rsidRPr="00CB116C" w:rsidR="00902E79">
        <w:t xml:space="preserve"> </w:t>
      </w:r>
      <w:r w:rsidRPr="00CB116C">
        <w:t>plans to inspect three critical inquiries:</w:t>
      </w:r>
    </w:p>
    <w:p w:rsidR="003B1E8B" w:rsidRPr="00CB116C" w:rsidP="00CB116C" w14:paraId="01F3D2BD" w14:textId="77777777">
      <w:pPr>
        <w:pStyle w:val="ListParagraph"/>
        <w:numPr>
          <w:ilvl w:val="0"/>
          <w:numId w:val="1"/>
        </w:numPr>
        <w:spacing w:line="480" w:lineRule="auto"/>
        <w:jc w:val="both"/>
        <w:rPr>
          <w:rFonts w:ascii="Times New Roman" w:hAnsi="Times New Roman" w:cs="Times New Roman"/>
        </w:rPr>
      </w:pPr>
      <w:r w:rsidRPr="00CB116C">
        <w:rPr>
          <w:rFonts w:ascii="Times New Roman" w:hAnsi="Times New Roman" w:cs="Times New Roman"/>
        </w:rPr>
        <w:t>How can podcasts use in higher education in teaching and learning?</w:t>
      </w:r>
    </w:p>
    <w:p w:rsidR="003B1E8B" w:rsidRPr="00CB116C" w:rsidP="00CB116C" w14:paraId="01E83D09" w14:textId="77777777">
      <w:pPr>
        <w:pStyle w:val="ListParagraph"/>
        <w:numPr>
          <w:ilvl w:val="0"/>
          <w:numId w:val="1"/>
        </w:numPr>
        <w:spacing w:line="480" w:lineRule="auto"/>
        <w:jc w:val="both"/>
        <w:rPr>
          <w:rFonts w:ascii="Times New Roman" w:hAnsi="Times New Roman" w:cs="Times New Roman"/>
        </w:rPr>
      </w:pPr>
      <w:r w:rsidRPr="00CB116C">
        <w:rPr>
          <w:rFonts w:ascii="Times New Roman" w:hAnsi="Times New Roman" w:cs="Times New Roman"/>
        </w:rPr>
        <w:t>Can the approach facilitate mobile and flexible learning?</w:t>
      </w:r>
    </w:p>
    <w:p w:rsidR="003B1E8B" w:rsidRPr="00CB116C" w:rsidP="00CB116C" w14:paraId="457A215E" w14:textId="77777777">
      <w:pPr>
        <w:pStyle w:val="ListParagraph"/>
        <w:numPr>
          <w:ilvl w:val="0"/>
          <w:numId w:val="1"/>
        </w:numPr>
        <w:spacing w:line="480" w:lineRule="auto"/>
        <w:jc w:val="both"/>
        <w:rPr>
          <w:rFonts w:ascii="Times New Roman" w:hAnsi="Times New Roman" w:cs="Times New Roman"/>
        </w:rPr>
      </w:pPr>
      <w:r w:rsidRPr="00CB116C">
        <w:rPr>
          <w:rFonts w:ascii="Times New Roman" w:hAnsi="Times New Roman" w:cs="Times New Roman"/>
        </w:rPr>
        <w:t xml:space="preserve"> Do podcasts influence education performance more than traditional lectures?</w:t>
      </w:r>
    </w:p>
    <w:p w:rsidR="003B1E8B" w:rsidRPr="00CB116C" w:rsidP="00CB116C" w14:paraId="795EEC3B" w14:textId="77777777">
      <w:pPr>
        <w:pStyle w:val="Heading2"/>
        <w:spacing w:line="480" w:lineRule="auto"/>
        <w:rPr>
          <w:rFonts w:ascii="Times New Roman" w:hAnsi="Times New Roman" w:cs="Times New Roman"/>
          <w:sz w:val="24"/>
          <w:szCs w:val="24"/>
        </w:rPr>
      </w:pPr>
      <w:bookmarkStart w:id="4" w:name="_Toc102629973"/>
      <w:r w:rsidRPr="00CB116C">
        <w:rPr>
          <w:rFonts w:ascii="Times New Roman" w:hAnsi="Times New Roman" w:cs="Times New Roman"/>
          <w:sz w:val="24"/>
          <w:szCs w:val="24"/>
        </w:rPr>
        <w:t>Methodology Overview</w:t>
      </w:r>
      <w:bookmarkEnd w:id="4"/>
      <w:r w:rsidRPr="00CB116C">
        <w:rPr>
          <w:rFonts w:ascii="Times New Roman" w:hAnsi="Times New Roman" w:cs="Times New Roman"/>
          <w:sz w:val="24"/>
          <w:szCs w:val="24"/>
        </w:rPr>
        <w:t xml:space="preserve"> </w:t>
      </w:r>
    </w:p>
    <w:p w:rsidR="007708FA" w:rsidRPr="00CB116C" w:rsidP="00CB116C" w14:paraId="79B24A94" w14:textId="3C830D52">
      <w:pPr>
        <w:spacing w:line="480" w:lineRule="auto"/>
        <w:jc w:val="both"/>
      </w:pPr>
      <w:r w:rsidRPr="00CB116C">
        <w:tab/>
        <w:t xml:space="preserve">A systematic literature review will be utilized to gather information regarding the matter in this review. Building your assessment and relating it to existing data is the construction square of all insightful investigation works out, paying little notice to prepare. Thus, to do so unequivocally should be on a fundamental level significant for all </w:t>
      </w:r>
      <w:r w:rsidRPr="00CB116C" w:rsidR="00617885">
        <w:t>secondary sources</w:t>
      </w:r>
      <w:r w:rsidRPr="00CB116C">
        <w:t>.</w:t>
      </w:r>
      <w:r w:rsidRPr="00CB116C" w:rsidR="007B0A39">
        <w:t xml:space="preserve"> </w:t>
      </w:r>
      <w:r w:rsidRPr="00CB116C" w:rsidR="00BC04C2">
        <w:t xml:space="preserve">It makes it attempting to stay aware of exploration, be at the incredibly front, and outline the complete check-in a specific examination locale. To this end, the creating concentrate as an evaluation method is more relevant than later in late memory. </w:t>
      </w:r>
      <w:r w:rsidRPr="00CB116C">
        <w:t xml:space="preserve">A </w:t>
      </w:r>
      <w:r w:rsidRPr="00CB116C" w:rsidR="007B0A39">
        <w:t xml:space="preserve">systematic literature review </w:t>
      </w:r>
      <w:r w:rsidRPr="00CB116C">
        <w:t xml:space="preserve">can widely be depicted as an exact way to deal with a social affair and mix past investigation. Accordingly, a </w:t>
      </w:r>
      <w:r w:rsidRPr="00CB116C" w:rsidR="007B0A39">
        <w:t xml:space="preserve">systematic literature review </w:t>
      </w:r>
      <w:r w:rsidRPr="00CB116C">
        <w:t xml:space="preserve">is principal for all investigation trains and analyzing webcasts in advanced education learning. While scrutinizing an article independent of </w:t>
      </w:r>
      <w:r w:rsidRPr="00CB116C" w:rsidR="007B0A39">
        <w:t>the subject</w:t>
      </w:r>
      <w:r w:rsidRPr="00CB116C">
        <w:t>, the author begins by portraying past investigation to plan and study the assessment area to convince the place of the survey and legitimize the assessment question and hypotheses. Subsequently, this approach will give information to look at webcasts in advanced education learning.</w:t>
      </w:r>
    </w:p>
    <w:p w:rsidR="003B1E8B" w:rsidRPr="00CB116C" w:rsidP="00CB116C" w14:paraId="2271552B" w14:textId="65369300">
      <w:pPr>
        <w:pStyle w:val="Heading2"/>
        <w:spacing w:line="480" w:lineRule="auto"/>
        <w:rPr>
          <w:rFonts w:ascii="Times New Roman" w:hAnsi="Times New Roman" w:cs="Times New Roman"/>
          <w:sz w:val="24"/>
          <w:szCs w:val="24"/>
        </w:rPr>
      </w:pPr>
      <w:bookmarkStart w:id="5" w:name="_Toc102629974"/>
      <w:r w:rsidRPr="00CB116C">
        <w:rPr>
          <w:rFonts w:ascii="Times New Roman" w:hAnsi="Times New Roman" w:cs="Times New Roman"/>
          <w:sz w:val="24"/>
          <w:szCs w:val="24"/>
        </w:rPr>
        <w:t>Limitation of Study</w:t>
      </w:r>
      <w:bookmarkEnd w:id="5"/>
      <w:r w:rsidRPr="00CB116C">
        <w:rPr>
          <w:rFonts w:ascii="Times New Roman" w:hAnsi="Times New Roman" w:cs="Times New Roman"/>
          <w:sz w:val="24"/>
          <w:szCs w:val="24"/>
        </w:rPr>
        <w:t xml:space="preserve"> </w:t>
      </w:r>
    </w:p>
    <w:p w:rsidR="003B1E8B" w:rsidRPr="00CB116C" w:rsidP="00CB116C" w14:paraId="70DD2963" w14:textId="0481D4A2">
      <w:pPr>
        <w:spacing w:line="480" w:lineRule="auto"/>
        <w:ind w:firstLine="720"/>
        <w:jc w:val="both"/>
      </w:pPr>
      <w:r w:rsidRPr="00CB116C">
        <w:t xml:space="preserve">Systematic literature review utilizes a review and observational exploration plan and, as such, is dependent upon precise and random error. </w:t>
      </w:r>
      <w:r w:rsidRPr="00CB116C" w:rsidR="006A47C6">
        <w:t xml:space="preserve">Al Qasim  &amp; Al Fadda, 2013) </w:t>
      </w:r>
      <w:r w:rsidRPr="00CB116C">
        <w:t xml:space="preserve">offers a definite clarification about these constraints. Inside and out conversation about the conditions </w:t>
      </w:r>
      <w:r w:rsidRPr="00CB116C">
        <w:t xml:space="preserve">is past the extent of this article; notwithstanding, it is vital to specify likely impediments of detailed surveys that ought to be considered by the two writers and editors. These may include dangers of inclination, for example, determination predisposition, inadequate blinding, weakening predisposition, and specific result announcing; irregularity that incorporates clinical or measurable heterogeneity; and </w:t>
      </w:r>
      <w:r w:rsidRPr="00CB116C" w:rsidR="00CE1444">
        <w:t xml:space="preserve">erroneousness </w:t>
      </w:r>
      <w:r w:rsidRPr="00CB116C">
        <w:t>that can prompt Type I</w:t>
      </w:r>
      <w:r w:rsidRPr="00CB116C" w:rsidR="000E527E">
        <w:t xml:space="preserve"> </w:t>
      </w:r>
      <w:r w:rsidRPr="00CB116C" w:rsidR="00146645">
        <w:t xml:space="preserve">and </w:t>
      </w:r>
      <w:r w:rsidRPr="00CB116C">
        <w:t xml:space="preserve">II errors. Another significant thought is researcher bias. </w:t>
      </w:r>
      <w:r w:rsidRPr="00CB116C" w:rsidR="00AD50D3">
        <w:t>This</w:t>
      </w:r>
      <w:r w:rsidRPr="00CB116C">
        <w:t xml:space="preserve"> is frequently desirable to distribute concentrates that have exhibited genuinely critical outcomes even though reviews with results that don't show measurable importance might be clinically vast and essential to the discoveries of systematic literature, particularly in education literature. Thus, this might affect the results of this study. </w:t>
      </w:r>
    </w:p>
    <w:p w:rsidR="003B1E8B" w:rsidRPr="00CB116C" w:rsidP="00CB116C" w14:paraId="6F89A1D7" w14:textId="372FB756">
      <w:pPr>
        <w:spacing w:line="480" w:lineRule="auto"/>
        <w:ind w:firstLine="720"/>
        <w:jc w:val="both"/>
      </w:pPr>
      <w:r w:rsidRPr="00CB116C">
        <w:t>Furthermore, systematic literature is an intricate endeavor that might include hundreds, and potentially a few thousand articles, contingent upon how much exploration is accessible. The utilization of electronic information and the board items to sort out and dissect the recovered data might build the audit's exactness and add effectiveness to the interaction. These audits are many times finished by a group. Such a group should incorporate at least one creator who has the strategic aptitude</w:t>
      </w:r>
      <w:r w:rsidRPr="00CB116C" w:rsidR="00615F7C">
        <w:t xml:space="preserve"> (</w:t>
      </w:r>
      <w:r w:rsidRPr="00CB116C" w:rsidR="00615F7C">
        <w:rPr>
          <w:color w:val="222222"/>
          <w:shd w:val="clear" w:color="auto" w:fill="FFFFFF"/>
        </w:rPr>
        <w:t>Al Qasim &amp; Al Fadda, 2013)</w:t>
      </w:r>
      <w:r w:rsidRPr="00CB116C">
        <w:t xml:space="preserve">. A well-being sciences bookkeeper can accomplish more than help with the pursuit; many have experience involving electronic information items, the board, and examination. Deliberate surveys might be proper for graduate-level understudies with the thought of the intricacy inborn simultaneously and consideration of people with systemic aptitude study. </w:t>
      </w:r>
    </w:p>
    <w:p w:rsidR="003B1E8B" w:rsidRPr="00CB116C" w:rsidP="00CB116C" w14:paraId="0E129E15" w14:textId="77777777">
      <w:pPr>
        <w:pStyle w:val="Heading2"/>
        <w:spacing w:line="480" w:lineRule="auto"/>
        <w:rPr>
          <w:rFonts w:ascii="Times New Roman" w:hAnsi="Times New Roman" w:cs="Times New Roman"/>
          <w:sz w:val="24"/>
          <w:szCs w:val="24"/>
        </w:rPr>
      </w:pPr>
      <w:bookmarkStart w:id="6" w:name="_Toc102629975"/>
      <w:r w:rsidRPr="00CB116C">
        <w:rPr>
          <w:rFonts w:ascii="Times New Roman" w:hAnsi="Times New Roman" w:cs="Times New Roman"/>
          <w:sz w:val="24"/>
          <w:szCs w:val="24"/>
        </w:rPr>
        <w:t>Conclusion</w:t>
      </w:r>
      <w:bookmarkEnd w:id="6"/>
      <w:r w:rsidRPr="00CB116C">
        <w:rPr>
          <w:rFonts w:ascii="Times New Roman" w:hAnsi="Times New Roman" w:cs="Times New Roman"/>
          <w:sz w:val="24"/>
          <w:szCs w:val="24"/>
        </w:rPr>
        <w:t xml:space="preserve"> </w:t>
      </w:r>
    </w:p>
    <w:p w:rsidR="00591D2B" w:rsidRPr="00CB116C" w:rsidP="00CB116C" w14:paraId="6A7F58C5" w14:textId="3A781D31">
      <w:pPr>
        <w:spacing w:line="480" w:lineRule="auto"/>
        <w:ind w:firstLine="720"/>
        <w:jc w:val="both"/>
      </w:pPr>
      <w:r w:rsidRPr="00CB116C">
        <w:t xml:space="preserve">Podcasting alludes to the conveyance of sound/video records in advanced design. This approach can be physically downloaded </w:t>
      </w:r>
      <w:r w:rsidRPr="00CB116C" w:rsidR="006810FB">
        <w:t xml:space="preserve">from the internet. </w:t>
      </w:r>
      <w:r w:rsidRPr="00CB116C">
        <w:t xml:space="preserve">These documents can be gotten to straightforwardly from the work area or moved to a compact media gadget, for example, an MP3 player to be paid attention to 'in a hurry. Thus, podcasting arose out of the utilization of Apple's compact sound player, the iPod. Regardless of the expansion of the scope of close </w:t>
      </w:r>
      <w:r w:rsidRPr="00CB116C">
        <w:t xml:space="preserve">sound, and all the more as of late, </w:t>
      </w:r>
      <w:r w:rsidRPr="00CB116C" w:rsidR="00BF04B9">
        <w:t>video</w:t>
      </w:r>
      <w:r w:rsidRPr="00CB116C">
        <w:t xml:space="preserve"> </w:t>
      </w:r>
      <w:r w:rsidRPr="00CB116C" w:rsidR="00BF04B9">
        <w:t>games</w:t>
      </w:r>
      <w:r w:rsidRPr="00CB116C">
        <w:t xml:space="preserve"> by different makers, podcasting </w:t>
      </w:r>
      <w:r w:rsidRPr="00CB116C" w:rsidR="00FA064D">
        <w:t xml:space="preserve">is </w:t>
      </w:r>
      <w:r w:rsidRPr="00CB116C">
        <w:t xml:space="preserve">used to depict the broadcasting of all sound/video records </w:t>
      </w:r>
      <w:r w:rsidRPr="00CB116C" w:rsidR="00206C01">
        <w:t>online</w:t>
      </w:r>
      <w:r w:rsidRPr="00CB116C">
        <w:t xml:space="preserve">. </w:t>
      </w:r>
      <w:r w:rsidRPr="00CB116C" w:rsidR="00CA411C">
        <w:t>It has</w:t>
      </w:r>
      <w:r w:rsidRPr="00CB116C">
        <w:t xml:space="preserve"> </w:t>
      </w:r>
      <w:r w:rsidRPr="00CB116C" w:rsidR="003A63B7">
        <w:t>been considered</w:t>
      </w:r>
      <w:r w:rsidRPr="00CB116C">
        <w:t xml:space="preserve"> critical development in schooling as of late, determined by cases of its worth in supporting versatile learning and upgrading the understudy's insight. In higher training, digital recordings are utilized now and again to convey data that was once the save of the conventional talk. </w:t>
      </w:r>
    </w:p>
    <w:p w:rsidR="00B53B95" w:rsidRPr="00CB116C" w:rsidP="00CB116C" w14:paraId="376FAFDE" w14:textId="6EAB45ED">
      <w:pPr>
        <w:pStyle w:val="Heading1"/>
        <w:tabs>
          <w:tab w:val="left" w:pos="2514"/>
        </w:tabs>
        <w:spacing w:line="480" w:lineRule="auto"/>
        <w:rPr>
          <w:rFonts w:ascii="Times New Roman" w:hAnsi="Times New Roman" w:cs="Times New Roman"/>
          <w:sz w:val="24"/>
          <w:szCs w:val="24"/>
        </w:rPr>
      </w:pPr>
    </w:p>
    <w:p w:rsidR="00B53B95" w:rsidRPr="00CB116C" w:rsidP="00CB116C" w14:paraId="3BA69706" w14:textId="00FC99D3">
      <w:pPr>
        <w:spacing w:line="480" w:lineRule="auto"/>
      </w:pPr>
    </w:p>
    <w:p w:rsidR="00B53B95" w:rsidP="00CB116C" w14:paraId="75A5E28E" w14:textId="2D04B878">
      <w:pPr>
        <w:spacing w:line="480" w:lineRule="auto"/>
      </w:pPr>
    </w:p>
    <w:p w:rsidR="00CA411C" w:rsidP="00CB116C" w14:paraId="29259B01" w14:textId="22B82CD0">
      <w:pPr>
        <w:spacing w:line="480" w:lineRule="auto"/>
      </w:pPr>
    </w:p>
    <w:p w:rsidR="00CA411C" w:rsidP="00CB116C" w14:paraId="0E9BEAED" w14:textId="1EC8BDC9">
      <w:pPr>
        <w:spacing w:line="480" w:lineRule="auto"/>
      </w:pPr>
    </w:p>
    <w:p w:rsidR="00CA411C" w:rsidP="00CB116C" w14:paraId="16258218" w14:textId="6D4C6EEC">
      <w:pPr>
        <w:spacing w:line="480" w:lineRule="auto"/>
      </w:pPr>
    </w:p>
    <w:p w:rsidR="00CA411C" w:rsidP="00CB116C" w14:paraId="284842DB" w14:textId="0E495B1A">
      <w:pPr>
        <w:spacing w:line="480" w:lineRule="auto"/>
      </w:pPr>
    </w:p>
    <w:p w:rsidR="00CA411C" w:rsidP="00CB116C" w14:paraId="2F38A586" w14:textId="1372DCB9">
      <w:pPr>
        <w:spacing w:line="480" w:lineRule="auto"/>
      </w:pPr>
    </w:p>
    <w:p w:rsidR="00CA411C" w:rsidP="00CB116C" w14:paraId="388A6E90" w14:textId="15722A3B">
      <w:pPr>
        <w:spacing w:line="480" w:lineRule="auto"/>
      </w:pPr>
    </w:p>
    <w:p w:rsidR="00CA411C" w:rsidRPr="00CB116C" w:rsidP="00CB116C" w14:paraId="57CAC651" w14:textId="77777777">
      <w:pPr>
        <w:spacing w:line="480" w:lineRule="auto"/>
      </w:pPr>
    </w:p>
    <w:p w:rsidR="003B1E8B" w:rsidRPr="00CB116C" w:rsidP="00CB116C" w14:paraId="639B61AE" w14:textId="4BF95647">
      <w:pPr>
        <w:pStyle w:val="Heading1"/>
        <w:spacing w:line="480" w:lineRule="auto"/>
        <w:jc w:val="center"/>
        <w:rPr>
          <w:rFonts w:ascii="Times New Roman" w:hAnsi="Times New Roman" w:cs="Times New Roman"/>
          <w:sz w:val="24"/>
          <w:szCs w:val="24"/>
        </w:rPr>
      </w:pPr>
      <w:bookmarkStart w:id="7" w:name="_Toc102629976"/>
      <w:r w:rsidRPr="00CB116C">
        <w:rPr>
          <w:rFonts w:ascii="Times New Roman" w:hAnsi="Times New Roman" w:cs="Times New Roman"/>
          <w:sz w:val="24"/>
          <w:szCs w:val="24"/>
        </w:rPr>
        <w:t>Chapter 2: Literature Review</w:t>
      </w:r>
      <w:bookmarkEnd w:id="7"/>
    </w:p>
    <w:p w:rsidR="003B1E8B" w:rsidRPr="00CB116C" w:rsidP="00CB116C" w14:paraId="5AFF324A" w14:textId="77777777">
      <w:pPr>
        <w:pStyle w:val="Heading2"/>
        <w:spacing w:line="480" w:lineRule="auto"/>
        <w:rPr>
          <w:rFonts w:ascii="Times New Roman" w:hAnsi="Times New Roman" w:cs="Times New Roman"/>
          <w:sz w:val="24"/>
          <w:szCs w:val="24"/>
        </w:rPr>
      </w:pPr>
      <w:bookmarkStart w:id="8" w:name="_Toc102629977"/>
      <w:r w:rsidRPr="00CB116C">
        <w:rPr>
          <w:rFonts w:ascii="Times New Roman" w:hAnsi="Times New Roman" w:cs="Times New Roman"/>
          <w:sz w:val="24"/>
          <w:szCs w:val="24"/>
        </w:rPr>
        <w:t>Introduction</w:t>
      </w:r>
      <w:bookmarkEnd w:id="8"/>
      <w:r w:rsidRPr="00CB116C">
        <w:rPr>
          <w:rFonts w:ascii="Times New Roman" w:hAnsi="Times New Roman" w:cs="Times New Roman"/>
          <w:sz w:val="24"/>
          <w:szCs w:val="24"/>
        </w:rPr>
        <w:t xml:space="preserve"> </w:t>
      </w:r>
    </w:p>
    <w:p w:rsidR="003B1E8B" w:rsidRPr="00CB116C" w:rsidP="00CB116C" w14:paraId="0B39382C" w14:textId="3C0C4EFD">
      <w:pPr>
        <w:spacing w:line="480" w:lineRule="auto"/>
        <w:ind w:firstLine="720"/>
        <w:jc w:val="both"/>
      </w:pPr>
      <w:r w:rsidRPr="00CB116C">
        <w:t>A digital broadcast is a sound recording that can be conveyed straightforwardly to customers' media gadgets, counting convenient music players, PCs, workstations, and cell phones. Digital broadcasts arose in the mid-2000s during the blast of Web 2.0 innovations and were immediately taken on by teachers who saw potential advantages of the medium</w:t>
      </w:r>
      <w:r w:rsidRPr="00CB116C" w:rsidR="005F6B60">
        <w:t xml:space="preserve"> (</w:t>
      </w:r>
      <w:r w:rsidRPr="00CB116C" w:rsidR="005F6B60">
        <w:rPr>
          <w:color w:val="222222"/>
          <w:shd w:val="clear" w:color="auto" w:fill="FFFFFF"/>
        </w:rPr>
        <w:t>Yeh et.al, 2021)</w:t>
      </w:r>
      <w:r w:rsidRPr="00CB116C">
        <w:t xml:space="preserve">. In the mediating time, researchers have wrestled with the capability of podcasting for schooling. One of the critical worries inside scholarly writing about podcasting in instruction is how web recordings can best be intended to improve understudies' opportunities for growth. </w:t>
      </w:r>
      <w:r w:rsidRPr="00CB116C">
        <w:t>Academic regard for training podcasting has resembled the development of utilization. Researchers - usually through activity research projects - have energetically concentrated on courses in which podcasting could enhance learning</w:t>
      </w:r>
      <w:r w:rsidRPr="00CB116C" w:rsidR="005F6B60">
        <w:t xml:space="preserve"> (</w:t>
      </w:r>
      <w:r w:rsidRPr="00CB116C" w:rsidR="005F6B60">
        <w:rPr>
          <w:color w:val="222222"/>
          <w:shd w:val="clear" w:color="auto" w:fill="FFFFFF"/>
        </w:rPr>
        <w:t>Yeh et.al, 2021)</w:t>
      </w:r>
      <w:r w:rsidRPr="00CB116C">
        <w:t xml:space="preserve">. While research exists into different web recording utilizes, remembering their utilization for K-12 settings and the thought of understudy-made webcasts, the more significant part of academic interest in the theme has been worried about the worth of teacher-created web recordings in tertiary instruction settings. Among these investigations, researchers have seen the potential outcomes of instructor-created webcasts to advance web-based learning modules that have been predominantly text-based. Thus, in this section, I will provide an in-depth literature review of various journals and books written on education podcasting and authors' opinions on its influence on traditional lectures. </w:t>
      </w:r>
    </w:p>
    <w:p w:rsidR="003B1E8B" w:rsidRPr="00CB116C" w:rsidP="00CB116C" w14:paraId="2D2CAA0E" w14:textId="77777777">
      <w:pPr>
        <w:pStyle w:val="Heading2"/>
        <w:spacing w:line="480" w:lineRule="auto"/>
        <w:rPr>
          <w:rFonts w:ascii="Times New Roman" w:hAnsi="Times New Roman" w:cs="Times New Roman"/>
          <w:sz w:val="24"/>
          <w:szCs w:val="24"/>
        </w:rPr>
      </w:pPr>
      <w:bookmarkStart w:id="9" w:name="_Toc102629978"/>
      <w:r w:rsidRPr="00CB116C">
        <w:rPr>
          <w:rFonts w:ascii="Times New Roman" w:hAnsi="Times New Roman" w:cs="Times New Roman"/>
          <w:sz w:val="24"/>
          <w:szCs w:val="24"/>
        </w:rPr>
        <w:t>Traditional Lectures</w:t>
      </w:r>
      <w:bookmarkEnd w:id="9"/>
      <w:r w:rsidRPr="00CB116C">
        <w:rPr>
          <w:rFonts w:ascii="Times New Roman" w:hAnsi="Times New Roman" w:cs="Times New Roman"/>
          <w:sz w:val="24"/>
          <w:szCs w:val="24"/>
        </w:rPr>
        <w:t xml:space="preserve"> </w:t>
      </w:r>
    </w:p>
    <w:p w:rsidR="003B1E8B" w:rsidRPr="00CB116C" w:rsidP="00CB116C" w14:paraId="2584AC29" w14:textId="16776897">
      <w:pPr>
        <w:spacing w:line="480" w:lineRule="auto"/>
        <w:ind w:firstLine="720"/>
        <w:jc w:val="both"/>
      </w:pPr>
      <w:r w:rsidRPr="00CB116C" w:rsidR="00465A43">
        <w:rPr>
          <w:color w:val="222222"/>
          <w:shd w:val="clear" w:color="auto" w:fill="FFFFFF"/>
        </w:rPr>
        <w:t>Indahsari (2020)</w:t>
      </w:r>
      <w:r w:rsidRPr="00CB116C">
        <w:t xml:space="preserve"> indicated that addressing is the fundamental educating strategy utilized in colleges. </w:t>
      </w:r>
      <w:r w:rsidRPr="00CB116C">
        <w:t xml:space="preserve">Hence, its centrality in college, showing the term address is used equivalently with education. </w:t>
      </w:r>
      <w:r w:rsidRPr="00CB116C" w:rsidR="00465A43">
        <w:rPr>
          <w:color w:val="222222"/>
          <w:shd w:val="clear" w:color="auto" w:fill="FFFFFF"/>
        </w:rPr>
        <w:t xml:space="preserve">Turner, Clark &amp; Dabbagh (2011) </w:t>
      </w:r>
      <w:r w:rsidRPr="00CB116C">
        <w:t>notes that most</w:t>
      </w:r>
      <w:r w:rsidRPr="00CB116C" w:rsidR="00755915">
        <w:t xml:space="preserve"> educators </w:t>
      </w:r>
      <w:r w:rsidRPr="00CB116C">
        <w:t xml:space="preserve">like the term </w:t>
      </w:r>
      <w:r w:rsidRPr="00CB116C" w:rsidR="00282100">
        <w:t>podcast</w:t>
      </w:r>
      <w:r w:rsidRPr="00CB116C">
        <w:t xml:space="preserve">. The starting points of the talk can be followed back more than two centuries. </w:t>
      </w:r>
      <w:r w:rsidRPr="00CB116C" w:rsidR="00465A43">
        <w:rPr>
          <w:color w:val="222222"/>
          <w:shd w:val="clear" w:color="auto" w:fill="FFFFFF"/>
        </w:rPr>
        <w:t>Indahsari (2020)</w:t>
      </w:r>
      <w:r w:rsidRPr="00CB116C" w:rsidR="00465A43">
        <w:t xml:space="preserve"> </w:t>
      </w:r>
      <w:r w:rsidRPr="00CB116C">
        <w:t xml:space="preserve">notes that its development as the super educational framework in European colleges arose in bygone eras as the best strategy for moving data away from costly and exciting books to vast gatherings of understudies. Today the talk stays the most widely recognized type of correspondence in colleges. </w:t>
      </w:r>
      <w:r w:rsidRPr="00CB116C" w:rsidR="003C31CE">
        <w:t>T</w:t>
      </w:r>
      <w:r w:rsidRPr="00CB116C">
        <w:t xml:space="preserve">he inquiry has significantly more pertinence in a carefully prosperous society with moment admittance to data in many structures. However, notwithstanding the rise of different advancements throughout the long term, there are various reasons why the talk has remained. </w:t>
      </w:r>
    </w:p>
    <w:p w:rsidR="003B1E8B" w:rsidRPr="00CB116C" w:rsidP="00CB116C" w14:paraId="6DCD68E6" w14:textId="0AC120FE">
      <w:pPr>
        <w:spacing w:line="480" w:lineRule="auto"/>
        <w:ind w:firstLine="720"/>
        <w:jc w:val="both"/>
      </w:pPr>
      <w:r w:rsidRPr="00CB116C">
        <w:rPr>
          <w:color w:val="222222"/>
          <w:shd w:val="clear" w:color="auto" w:fill="FFFFFF"/>
        </w:rPr>
        <w:t>Indahsari (2020)</w:t>
      </w:r>
      <w:r w:rsidRPr="00CB116C">
        <w:t xml:space="preserve"> </w:t>
      </w:r>
      <w:r w:rsidRPr="00CB116C">
        <w:t xml:space="preserve">contends that </w:t>
      </w:r>
      <w:r w:rsidRPr="00CB116C">
        <w:t xml:space="preserve">the talk is generally cheap; they likewise </w:t>
      </w:r>
      <w:r w:rsidRPr="00CB116C" w:rsidR="001A2A38">
        <w:t>show</w:t>
      </w:r>
      <w:r w:rsidRPr="00CB116C">
        <w:t xml:space="preserve"> that it has endured the rivalry of innovations, for example, TV and film, </w:t>
      </w:r>
      <w:r w:rsidRPr="00CB116C">
        <w:t xml:space="preserve">given the somewhat low planning time in contrast with different media. Nevertheless, there are a few instructive benefits to address, especially assuming it is viewed as more than a strategy for data conveyance. </w:t>
      </w:r>
      <w:r w:rsidRPr="00CB116C">
        <w:rPr>
          <w:color w:val="222222"/>
          <w:shd w:val="clear" w:color="auto" w:fill="FFFFFF"/>
        </w:rPr>
        <w:t xml:space="preserve">Turner, Clark &amp; Dabbagh (2011) </w:t>
      </w:r>
      <w:r w:rsidRPr="00CB116C">
        <w:t xml:space="preserve">notes that while poor talks can leave understudies exhausted and disappointed, great talks can motivate. </w:t>
      </w:r>
      <w:r w:rsidRPr="00CB116C">
        <w:rPr>
          <w:color w:val="222222"/>
          <w:shd w:val="clear" w:color="auto" w:fill="FFFFFF"/>
        </w:rPr>
        <w:t xml:space="preserve">Turner, Clark &amp; Dabbagh (2011) </w:t>
      </w:r>
      <w:r w:rsidRPr="00CB116C">
        <w:t xml:space="preserve">claims that compelling talks can give the energy of scholarly disclosure </w:t>
      </w:r>
      <w:r w:rsidRPr="00CB116C" w:rsidR="001A2A38">
        <w:t>based on</w:t>
      </w:r>
      <w:r w:rsidRPr="00CB116C">
        <w:t xml:space="preserve"> the introduction of </w:t>
      </w:r>
      <w:r w:rsidRPr="00CB116C" w:rsidR="001A2A38">
        <w:t>proactive and testing</w:t>
      </w:r>
      <w:r w:rsidRPr="00CB116C">
        <w:t xml:space="preserve">. </w:t>
      </w:r>
      <w:r w:rsidRPr="00CB116C" w:rsidR="00734CC5">
        <w:t xml:space="preserve">Authors </w:t>
      </w:r>
      <w:r w:rsidRPr="00CB116C">
        <w:t xml:space="preserve">add that the speaker can relate the talk content to their understudies' earlier information and relate it to genuine models, making the information more significant. The talk can likewise be viewed as an approach to </w:t>
      </w:r>
      <w:r w:rsidRPr="00CB116C" w:rsidR="00E8234D">
        <w:t>creating</w:t>
      </w:r>
      <w:r w:rsidRPr="00CB116C">
        <w:t xml:space="preserve"> </w:t>
      </w:r>
      <w:r w:rsidRPr="00CB116C" w:rsidR="00AC767A">
        <w:t>the</w:t>
      </w:r>
      <w:r w:rsidRPr="00CB116C">
        <w:t xml:space="preserve"> subject for an understudy, helping them track down their direction through a large assemblage of perplexing information and giving the </w:t>
      </w:r>
      <w:r w:rsidRPr="00CB116C" w:rsidR="00C62EC5">
        <w:t xml:space="preserve">latest </w:t>
      </w:r>
      <w:r w:rsidRPr="00CB116C">
        <w:t xml:space="preserve">news in a specific field. </w:t>
      </w:r>
    </w:p>
    <w:p w:rsidR="003B1E8B" w:rsidRPr="00CB116C" w:rsidP="00CB116C" w14:paraId="7C3E2EBF" w14:textId="441348B7">
      <w:pPr>
        <w:spacing w:line="480" w:lineRule="auto"/>
        <w:ind w:firstLine="720"/>
        <w:jc w:val="both"/>
      </w:pPr>
      <w:r w:rsidRPr="00CB116C">
        <w:t xml:space="preserve"> According to </w:t>
      </w:r>
      <w:r w:rsidRPr="00CB116C" w:rsidR="00465A43">
        <w:rPr>
          <w:color w:val="222222"/>
          <w:shd w:val="clear" w:color="auto" w:fill="FFFFFF"/>
        </w:rPr>
        <w:t>Mooney (2019)</w:t>
      </w:r>
      <w:r w:rsidRPr="00CB116C">
        <w:t>, there is a speeding pattern in showing strategies in advanced education away from educator-focused instructional methods toward student-focused approaches. Anyway, they likewise noticed that asset imperatives limited this pattern and that in numerous foundations, huge talk classes remain due to their asset proficiency as opposed to their adequacy</w:t>
      </w:r>
      <w:r w:rsidRPr="00CB116C" w:rsidR="00465A43">
        <w:t xml:space="preserve"> (</w:t>
      </w:r>
      <w:r w:rsidRPr="00CB116C" w:rsidR="00465A43">
        <w:rPr>
          <w:color w:val="222222"/>
          <w:shd w:val="clear" w:color="auto" w:fill="FFFFFF"/>
        </w:rPr>
        <w:t>Mooney, 2019)</w:t>
      </w:r>
      <w:r w:rsidRPr="00CB116C">
        <w:t>. Regardless of the apparent invulnerability of the talk to changes throughout the long term, the improvement of advanced innovations is opening up numerous potential outcomes. Podcasting to upgrade the discussion has arisen as a developing innovation. The accompanying segment will look at this new interest.</w:t>
      </w:r>
    </w:p>
    <w:p w:rsidR="003B1E8B" w:rsidRPr="00CB116C" w:rsidP="00CB116C" w14:paraId="6B14F116" w14:textId="2700227D">
      <w:pPr>
        <w:pStyle w:val="Heading2"/>
        <w:spacing w:line="480" w:lineRule="auto"/>
        <w:rPr>
          <w:rFonts w:ascii="Times New Roman" w:eastAsia="Times New Roman" w:hAnsi="Times New Roman" w:cs="Times New Roman"/>
          <w:sz w:val="24"/>
          <w:szCs w:val="24"/>
          <w:lang w:eastAsia="en-GB"/>
        </w:rPr>
      </w:pPr>
      <w:bookmarkStart w:id="10" w:name="_Toc102629979"/>
      <w:r w:rsidRPr="00CB116C">
        <w:rPr>
          <w:rFonts w:ascii="Times New Roman" w:eastAsia="Times New Roman" w:hAnsi="Times New Roman" w:cs="Times New Roman"/>
          <w:sz w:val="24"/>
          <w:szCs w:val="24"/>
          <w:lang w:eastAsia="en-GB"/>
        </w:rPr>
        <w:t>Recent Interest In Podcasting</w:t>
      </w:r>
      <w:bookmarkEnd w:id="10"/>
    </w:p>
    <w:p w:rsidR="003B1E8B" w:rsidRPr="00CB116C" w:rsidP="00CB116C" w14:paraId="1D71CC4F" w14:textId="39F67612">
      <w:pPr>
        <w:spacing w:line="480" w:lineRule="auto"/>
        <w:jc w:val="both"/>
      </w:pPr>
      <w:r w:rsidRPr="00CB116C">
        <w:tab/>
        <w:t>Podcasts and conventional talks have numerous similitudes. Like talks, webcasts may have all the earmarks of being intended to singularly move skill and feelings to an enormous gathering of learners. However, podcast speakers can't exchange with their audience members or utilize a portion of the average dynamic learning approaches that numerous new educational plans embrace, such as group-based learning</w:t>
      </w:r>
      <w:r w:rsidRPr="00CB116C" w:rsidR="00465A43">
        <w:t xml:space="preserve"> (</w:t>
      </w:r>
      <w:r w:rsidRPr="00CB116C" w:rsidR="00465A43">
        <w:rPr>
          <w:color w:val="222222"/>
          <w:shd w:val="clear" w:color="auto" w:fill="FFFFFF"/>
        </w:rPr>
        <w:t xml:space="preserve">Ifedayo et al., </w:t>
      </w:r>
      <w:r w:rsidRPr="00CB116C" w:rsidR="004F73FA">
        <w:rPr>
          <w:color w:val="222222"/>
          <w:shd w:val="clear" w:color="auto" w:fill="FFFFFF"/>
        </w:rPr>
        <w:t>2019)</w:t>
      </w:r>
      <w:r w:rsidRPr="00CB116C">
        <w:t xml:space="preserve">. Notwithstanding, there are </w:t>
      </w:r>
      <w:r w:rsidRPr="00CB116C">
        <w:t>likewise includes that set fruitful digital recordings separated, which could be applied to the method, conveyance, and utilization of clinical talks to make them more successful.</w:t>
      </w:r>
    </w:p>
    <w:p w:rsidR="003B1E8B" w:rsidRPr="00CB116C" w:rsidP="00CB116C" w14:paraId="31B7BB28" w14:textId="508390B5">
      <w:pPr>
        <w:spacing w:line="480" w:lineRule="auto"/>
        <w:ind w:firstLine="720"/>
        <w:jc w:val="both"/>
      </w:pPr>
      <w:r w:rsidRPr="00CB116C">
        <w:t>Webcasts are compact and available whenever, which is vital to present-day trainees. They permit audience members to speed up playback, respite to process and research subjects to their advantage, or skip points they view as natural or less significant. The prominence of nonconcurrent and sped-up playback has additionally been archived for lectures, nine recommending that offering address accounts as frequently as conceivable might be reasonable. Most digital broadcasts are furthermore limited than customary talks, and their favored length of 15 to 30 minutes compared with the standard grown-up student's consideration span. Shortening the default 1-hour term of words would better line up with standards of mental brain science and may have viable advantages for learners in occupied clinical conditions</w:t>
      </w:r>
      <w:r w:rsidRPr="00CB116C" w:rsidR="004F73FA">
        <w:t xml:space="preserve"> (</w:t>
      </w:r>
      <w:r w:rsidRPr="00CB116C" w:rsidR="004F73FA">
        <w:rPr>
          <w:color w:val="222222"/>
          <w:shd w:val="clear" w:color="auto" w:fill="FFFFFF"/>
        </w:rPr>
        <w:t>Ifedayo et al., 2019)</w:t>
      </w:r>
      <w:r w:rsidRPr="00CB116C">
        <w:t>.</w:t>
      </w:r>
    </w:p>
    <w:p w:rsidR="003B1E8B" w:rsidRPr="00CB116C" w:rsidP="00CB116C" w14:paraId="7093B9CE" w14:textId="77777777">
      <w:pPr>
        <w:spacing w:line="480" w:lineRule="auto"/>
        <w:ind w:firstLine="720"/>
        <w:jc w:val="both"/>
      </w:pPr>
      <w:r w:rsidRPr="00CB116C">
        <w:t>Many webcasts utilize master meetings and conversations among numerous hosts. First, this conversational configuration assists with sharing manners of thinking, notwithstanding authentic information. More significantly, it permits the hosts and visitors to make an easygoing and well-disposed climate by integrating chat, humor, and character. Students have referred to this trademark while depicting the drawing in nature of digital recordings and their capacity to incite a feeling of connectedness with different individuals from the profession. It is justifiable when seen from the perspective of sociocultural learning theory, by which social jobs and standards are significant modulators of learning. If paying attention to a digital recording wants to go to a personal social affair with a natural moderator and a public master in the field, this apparent setting may decidedly impact consideration, believability, and the inclination to take on understood illustrations. The social part of utilizing digital recordings is reinforced when inhabitants talk about their substance with friends or managers sometime later, which happens frequently.</w:t>
      </w:r>
    </w:p>
    <w:p w:rsidR="003B1E8B" w:rsidRPr="00CB116C" w:rsidP="00CB116C" w14:paraId="6E4C1097" w14:textId="371C4B63">
      <w:pPr>
        <w:spacing w:line="480" w:lineRule="auto"/>
        <w:ind w:firstLine="720"/>
        <w:jc w:val="both"/>
      </w:pPr>
      <w:r w:rsidRPr="00CB116C">
        <w:t>Whether by a goal or as an outcome of the conversational organization, digital broadcasts likewise utilize narrating. The story arrangement of correspondence is recognized by its depiction of sequence, characters, circumstances, and logical results, and it is compelling in conveying science. Learning from accounts in medication has been displayed to advance sense-production, compassion, memory, reflection on training, proficient personality arrangement, and disease script development. It may even involve utilizing novel brain networks</w:t>
      </w:r>
      <w:r w:rsidRPr="00CB116C" w:rsidR="00861071">
        <w:t xml:space="preserve"> (</w:t>
      </w:r>
      <w:r w:rsidRPr="00CB116C" w:rsidR="00861071">
        <w:rPr>
          <w:color w:val="222222"/>
          <w:shd w:val="clear" w:color="auto" w:fill="FFFFFF"/>
        </w:rPr>
        <w:t>Pollock et al., 2020)</w:t>
      </w:r>
      <w:r w:rsidRPr="00CB116C">
        <w:t>. The utilization of accounts in digital recordings might be supported by their sound just configuration and the regular consideration of themes like relational abilities, patient points of view, challenges and delights of training, and encounters of the speakers and their visitors. Such moments of thought may not be tracked down while perusing a similar material autonomously. However, they can be integrated into addresses. At long last, regardless of the intrinsic limit of the medium, many digital recordings can utilize some dynamic learning systems, requesting that the audience stop playback to review, control, or decipher points of conversation encompassing cases or questions. Many of these methods — from incited decisive reasoning to the utilization of accounts — have been depicted and supported in addresses but could be applied all the more comprehensively and reliably.</w:t>
      </w:r>
    </w:p>
    <w:p w:rsidR="003B1E8B" w:rsidRPr="00CB116C" w:rsidP="00CB116C" w14:paraId="77255B53" w14:textId="77777777">
      <w:pPr>
        <w:pStyle w:val="Heading2"/>
        <w:spacing w:line="480" w:lineRule="auto"/>
        <w:rPr>
          <w:rFonts w:ascii="Times New Roman" w:eastAsia="Times New Roman" w:hAnsi="Times New Roman" w:cs="Times New Roman"/>
          <w:sz w:val="24"/>
          <w:szCs w:val="24"/>
          <w:lang w:eastAsia="en-GB"/>
        </w:rPr>
      </w:pPr>
      <w:bookmarkStart w:id="11" w:name="_Toc102629980"/>
      <w:r w:rsidRPr="00CB116C">
        <w:rPr>
          <w:rFonts w:ascii="Times New Roman" w:eastAsia="Times New Roman" w:hAnsi="Times New Roman" w:cs="Times New Roman"/>
          <w:sz w:val="24"/>
          <w:szCs w:val="24"/>
          <w:lang w:eastAsia="en-GB"/>
        </w:rPr>
        <w:t>Education Podcast Design Considerations</w:t>
      </w:r>
      <w:bookmarkEnd w:id="11"/>
      <w:r w:rsidRPr="00CB116C">
        <w:rPr>
          <w:rFonts w:ascii="Times New Roman" w:eastAsia="Times New Roman" w:hAnsi="Times New Roman" w:cs="Times New Roman"/>
          <w:sz w:val="24"/>
          <w:szCs w:val="24"/>
          <w:lang w:eastAsia="en-GB"/>
        </w:rPr>
        <w:t xml:space="preserve"> </w:t>
      </w:r>
    </w:p>
    <w:p w:rsidR="003B1E8B" w:rsidRPr="00CB116C" w:rsidP="00CB116C" w14:paraId="6F2D83B3" w14:textId="26C0409D">
      <w:pPr>
        <w:spacing w:line="480" w:lineRule="auto"/>
        <w:jc w:val="both"/>
      </w:pPr>
      <w:r w:rsidRPr="00CB116C">
        <w:tab/>
        <w:t xml:space="preserve">The instructor made digital broadcasts have differently been intended to make address accounts accessible to understudies; give content </w:t>
      </w:r>
      <w:r w:rsidRPr="00CB116C" w:rsidR="00120279">
        <w:t>literature</w:t>
      </w:r>
      <w:r w:rsidRPr="00CB116C">
        <w:t xml:space="preserve"> preceding tests; provide input to understudies; convey managerial data; disperse interviews with professionals, and capacity as remarkable illustrations by acquainting newly satisfied with the course. These purposes are regularly partitioned into three classes. In endeavoring to disperse information about web recording plan, especially in connection to the unique type of 'incorporated' interesting substance digital broadcasts, numerous researchers have featured different 'tips' toward the finish of their examinations, that feature great practice. for instance, features the significance </w:t>
      </w:r>
      <w:r w:rsidRPr="00CB116C">
        <w:t>of utilizing strategies while recording digital broadcasts</w:t>
      </w:r>
      <w:r w:rsidRPr="00CB116C" w:rsidR="00214E52">
        <w:t xml:space="preserve"> (</w:t>
      </w:r>
      <w:r w:rsidRPr="00CB116C" w:rsidR="00214E52">
        <w:rPr>
          <w:color w:val="222222"/>
          <w:shd w:val="clear" w:color="auto" w:fill="FFFFFF"/>
        </w:rPr>
        <w:t>Pollock et.al, 2020)</w:t>
      </w:r>
      <w:r w:rsidRPr="00CB116C">
        <w:t xml:space="preserve">. </w:t>
      </w:r>
      <w:r w:rsidRPr="00CB116C" w:rsidR="00861071">
        <w:t>The</w:t>
      </w:r>
      <w:r w:rsidRPr="00CB116C">
        <w:t xml:space="preserve"> features the requirement for signposting to 'find the crowd inside to support audience consideration. Signs fit both toward the start and end as bookends to the digital recording, yet in addition,  through where 'counting and summing up focuses can give clarity to students.</w:t>
      </w:r>
    </w:p>
    <w:p w:rsidR="003B1E8B" w:rsidRPr="00CB116C" w:rsidP="00CB116C" w14:paraId="4022504E" w14:textId="0AB7E7DB">
      <w:pPr>
        <w:spacing w:line="480" w:lineRule="auto"/>
        <w:ind w:firstLine="720"/>
        <w:jc w:val="both"/>
      </w:pPr>
      <w:r w:rsidRPr="00CB116C">
        <w:rPr>
          <w:color w:val="222222"/>
          <w:shd w:val="clear" w:color="auto" w:fill="FFFFFF"/>
        </w:rPr>
        <w:t>De Sarkar (2012)</w:t>
      </w:r>
      <w:r w:rsidRPr="00CB116C">
        <w:t xml:space="preserve">, </w:t>
      </w:r>
      <w:r w:rsidRPr="00CB116C">
        <w:t xml:space="preserve">the framework of good practices likewise features the requirement for curtness, a point that appreciates comprehensive help in writing. Regularly referred to as </w:t>
      </w:r>
      <w:r w:rsidRPr="00CB116C">
        <w:rPr>
          <w:color w:val="222222"/>
          <w:shd w:val="clear" w:color="auto" w:fill="FFFFFF"/>
        </w:rPr>
        <w:t>De Sarkar (2012)</w:t>
      </w:r>
      <w:r w:rsidRPr="00CB116C">
        <w:t>,</w:t>
      </w:r>
      <w:r w:rsidRPr="00CB116C">
        <w:t xml:space="preserve">, that's what who contends a digital recording ought to be similar long to a tune. Downbeat sections rapidly lose the consideration of understudies, driving for the need to "tell it speedy and tell it straight. Feelings towards curtness have additionally been upheld by </w:t>
      </w:r>
      <w:r w:rsidRPr="00CB116C" w:rsidR="00832490">
        <w:rPr>
          <w:color w:val="222222"/>
          <w:shd w:val="clear" w:color="auto" w:fill="FFFFFF"/>
        </w:rPr>
        <w:t>De Sarkar (2012)</w:t>
      </w:r>
      <w:r w:rsidRPr="00CB116C">
        <w:t xml:space="preserve">, whose contention for more limited web recordings is that they ought to have the option to fit inside the travel season of understudies as they stroll between auditoriums or travel to and from college. Unlike podcast, which has been a presence for a long time for correspondence students, digital broadcasts are remarkable for their accessibility on the web, simplicity of creation, staggered delivery, and playability whenever. As downloadable files, understudies can convey web recordings on compact gadgets and pay attention to them in places that suit them, for example, on transport, in the vehicle and keeping in mind that working out, making them a significant affordance for mixed and distance learning. </w:t>
      </w:r>
    </w:p>
    <w:p w:rsidR="003B1E8B" w:rsidRPr="00CB116C" w:rsidP="00CB116C" w14:paraId="7F6F97EC" w14:textId="6D448CE2">
      <w:pPr>
        <w:spacing w:line="480" w:lineRule="auto"/>
        <w:ind w:firstLine="720"/>
        <w:jc w:val="both"/>
      </w:pPr>
      <w:r w:rsidRPr="00CB116C">
        <w:t>For educators, digital broadcasts are modest to create, requiring minimal more than basic recording programming and a mouthpiece. Likewise, they are simple to disseminate on account of destinations like iTunes and Podbay, making radio-style broadcast workable for instructors worldwide. It is a little marvel that web recording use in instruction foundations has consistently developed since the rise of the medium in the mid-2000s</w:t>
      </w:r>
      <w:r w:rsidRPr="00CB116C" w:rsidR="00832490">
        <w:t xml:space="preserve"> (</w:t>
      </w:r>
      <w:r w:rsidRPr="00CB116C" w:rsidR="00832490">
        <w:rPr>
          <w:color w:val="222222"/>
          <w:shd w:val="clear" w:color="auto" w:fill="FFFFFF"/>
        </w:rPr>
        <w:t>De Sarkar, 2012)</w:t>
      </w:r>
      <w:r w:rsidRPr="00CB116C">
        <w:t xml:space="preserve">. Academic thoughtfulness regarding schooling podcasting has resembled the development of utilization. Researchers, usually through activity research projects - have excitedly concentrated on routes in which podcasting could increase the value of learning. While </w:t>
      </w:r>
      <w:r w:rsidRPr="00CB116C">
        <w:t>research exists on different webcast utilizes, remembering their utilization for K-12 settings and the idea of understudy-made web recordings, the more significant part of academic interest in the subject has been worried about the worth of teacher-created digital recordings in tertiary schooling settings.</w:t>
      </w:r>
      <w:r w:rsidRPr="00CB116C" w:rsidR="00832490">
        <w:t xml:space="preserve"> (</w:t>
      </w:r>
      <w:r w:rsidRPr="00CB116C" w:rsidR="00832490">
        <w:rPr>
          <w:color w:val="222222"/>
          <w:shd w:val="clear" w:color="auto" w:fill="FFFFFF"/>
        </w:rPr>
        <w:t>De Sarkar, 2012)</w:t>
      </w:r>
      <w:r w:rsidRPr="00CB116C" w:rsidR="00832490">
        <w:t>.</w:t>
      </w:r>
      <w:r w:rsidRPr="00CB116C">
        <w:t xml:space="preserve"> Among these examinations, researchers have seen the potential outcomes of instructor-delivered web recordings to enhance web-based learning modules that had until recently been predominantly text-based and concerning nearby schooling where a digital broadcast is often considered an option in contrast to addresses. </w:t>
      </w:r>
    </w:p>
    <w:p w:rsidR="003B1E8B" w:rsidRPr="00CB116C" w:rsidP="00CB116C" w14:paraId="772445E5" w14:textId="77777777">
      <w:pPr>
        <w:pStyle w:val="Heading2"/>
        <w:spacing w:line="480" w:lineRule="auto"/>
        <w:rPr>
          <w:rFonts w:ascii="Times New Roman" w:hAnsi="Times New Roman" w:cs="Times New Roman"/>
          <w:sz w:val="24"/>
          <w:szCs w:val="24"/>
          <w:lang w:eastAsia="en-GB"/>
        </w:rPr>
      </w:pPr>
      <w:bookmarkStart w:id="12" w:name="_Toc102629981"/>
      <w:r w:rsidRPr="00CB116C">
        <w:rPr>
          <w:rFonts w:ascii="Times New Roman" w:hAnsi="Times New Roman" w:cs="Times New Roman"/>
          <w:sz w:val="24"/>
          <w:szCs w:val="24"/>
          <w:lang w:eastAsia="en-GB"/>
        </w:rPr>
        <w:t>Summary</w:t>
      </w:r>
      <w:bookmarkEnd w:id="12"/>
      <w:r w:rsidRPr="00CB116C">
        <w:rPr>
          <w:rFonts w:ascii="Times New Roman" w:hAnsi="Times New Roman" w:cs="Times New Roman"/>
          <w:sz w:val="24"/>
          <w:szCs w:val="24"/>
          <w:lang w:eastAsia="en-GB"/>
        </w:rPr>
        <w:t xml:space="preserve"> </w:t>
      </w:r>
    </w:p>
    <w:p w:rsidR="003B1E8B" w:rsidRPr="00CB116C" w:rsidP="00CB116C" w14:paraId="459A6A7C" w14:textId="1AE59983">
      <w:pPr>
        <w:spacing w:line="480" w:lineRule="auto"/>
        <w:jc w:val="both"/>
      </w:pPr>
      <w:r w:rsidRPr="00CB116C">
        <w:tab/>
        <w:t xml:space="preserve">It </w:t>
      </w:r>
      <w:r w:rsidRPr="00CB116C" w:rsidR="00BB51DB">
        <w:t>focused</w:t>
      </w:r>
      <w:r w:rsidRPr="00CB116C" w:rsidR="001272C4">
        <w:t xml:space="preserve"> </w:t>
      </w:r>
      <w:r w:rsidRPr="00CB116C" w:rsidR="004F1DA1">
        <w:t xml:space="preserve">on </w:t>
      </w:r>
      <w:r w:rsidRPr="00CB116C">
        <w:t xml:space="preserve">podcasting </w:t>
      </w:r>
      <w:r w:rsidRPr="00CB116C" w:rsidR="00F66447">
        <w:t xml:space="preserve">that have </w:t>
      </w:r>
      <w:r w:rsidRPr="00CB116C" w:rsidR="00C55CE5">
        <w:t>been used</w:t>
      </w:r>
      <w:r w:rsidRPr="00CB116C">
        <w:t xml:space="preserve"> to pass fortifying material on to isolate learning students in </w:t>
      </w:r>
      <w:r w:rsidRPr="00CB116C" w:rsidR="00C55CE5">
        <w:t>a</w:t>
      </w:r>
      <w:r w:rsidRPr="00CB116C" w:rsidR="00657169">
        <w:t xml:space="preserve"> United</w:t>
      </w:r>
      <w:r w:rsidRPr="00CB116C" w:rsidR="00F76C94">
        <w:t xml:space="preserve"> States</w:t>
      </w:r>
      <w:r w:rsidRPr="00CB116C">
        <w:t xml:space="preserve">, their exploration importance to review the level of take-up, the evident worth of the computerized communication likewise, the students' inclined toward the way to deal with using the advanced transmissions. Its context-oriented examination used advanced accounts coordinated as short 3-5 second talkback radio-style segments. The investigation used an electronic audit dispersed to all of the 39 students on completed the program. Following the outline, a little erratic illustration of students was picked for semi-structured interviews. Not the slightest bit like the reasons definite in the composition, which asserts that students can get to and gain from the material in a rush, the students in the review brought a kick out of the chance to focus on the webcasts using a PC at home during a heavy focus on time. </w:t>
      </w:r>
      <w:r w:rsidRPr="00CB116C" w:rsidR="00560896">
        <w:t>Focusing on</w:t>
      </w:r>
      <w:r w:rsidRPr="00CB116C">
        <w:t xml:space="preserve"> </w:t>
      </w:r>
      <w:r w:rsidRPr="00CB116C" w:rsidR="00282100">
        <w:t>a</w:t>
      </w:r>
      <w:r w:rsidRPr="00CB116C">
        <w:t xml:space="preserve"> </w:t>
      </w:r>
      <w:r w:rsidRPr="00CB116C" w:rsidR="00CF7DFF">
        <w:t>literature</w:t>
      </w:r>
      <w:r w:rsidRPr="00CB116C" w:rsidR="00A84FD9">
        <w:t xml:space="preserve"> </w:t>
      </w:r>
      <w:r w:rsidRPr="00CB116C" w:rsidR="00560896">
        <w:t>review into students</w:t>
      </w:r>
      <w:r w:rsidRPr="00CB116C">
        <w:t xml:space="preserve"> used</w:t>
      </w:r>
      <w:r w:rsidRPr="00CB116C" w:rsidR="006B254A">
        <w:t xml:space="preserve"> </w:t>
      </w:r>
      <w:r w:rsidRPr="00CB116C" w:rsidR="00282100">
        <w:t>performance-based</w:t>
      </w:r>
      <w:r w:rsidRPr="00CB116C" w:rsidR="00282100">
        <w:t xml:space="preserve"> podcast</w:t>
      </w:r>
      <w:r w:rsidRPr="00CB116C" w:rsidR="001E7EF1">
        <w:t xml:space="preserve"> learning</w:t>
      </w:r>
      <w:r w:rsidRPr="00CB116C" w:rsidR="00A52040">
        <w:t xml:space="preserve"> </w:t>
      </w:r>
      <w:r w:rsidRPr="00CB116C">
        <w:t xml:space="preserve">to watch or focus on address accounts in an Australian school. Their assessment incorporated the usage of a secretive web-based student outline and concentrated on social occasions. </w:t>
      </w:r>
      <w:r w:rsidRPr="00CB116C" w:rsidR="00683550">
        <w:t>And over 1000</w:t>
      </w:r>
      <w:r w:rsidRPr="00CB116C">
        <w:t xml:space="preserve"> responses were received from the electronic review. In any case, the makers don't highlight the amount of focus social events drove or the response speed of the online assessment. The school gave kept addresses in various </w:t>
      </w:r>
      <w:r w:rsidRPr="00CB116C" w:rsidR="001E7EF1">
        <w:t>approaches</w:t>
      </w:r>
      <w:r w:rsidRPr="00CB116C">
        <w:t>,</w:t>
      </w:r>
      <w:r w:rsidRPr="00CB116C" w:rsidR="00120679">
        <w:t xml:space="preserve"> that is ether download or stream online. </w:t>
      </w:r>
      <w:r w:rsidRPr="00CB116C">
        <w:t xml:space="preserve">As with the late studies, the </w:t>
      </w:r>
      <w:r w:rsidRPr="00CB116C" w:rsidR="00F2060A">
        <w:t>written</w:t>
      </w:r>
      <w:r w:rsidRPr="00CB116C">
        <w:t xml:space="preserve"> discussions were seen as </w:t>
      </w:r>
      <w:r w:rsidRPr="00CB116C">
        <w:t xml:space="preserve">obliging. The </w:t>
      </w:r>
      <w:r w:rsidRPr="00CB116C" w:rsidR="00671743">
        <w:t>analysis</w:t>
      </w:r>
      <w:r w:rsidRPr="00CB116C">
        <w:t xml:space="preserve"> </w:t>
      </w:r>
      <w:r w:rsidRPr="00CB116C" w:rsidR="00AD4594">
        <w:t>shows</w:t>
      </w:r>
      <w:r w:rsidRPr="00CB116C">
        <w:t xml:space="preserve"> that 7</w:t>
      </w:r>
      <w:r w:rsidRPr="00CB116C" w:rsidR="001230E3">
        <w:t>3 percent</w:t>
      </w:r>
      <w:r w:rsidRPr="00CB116C">
        <w:t xml:space="preserve"> of the </w:t>
      </w:r>
      <w:r w:rsidRPr="00CB116C" w:rsidR="00CC217E">
        <w:t>participants</w:t>
      </w:r>
      <w:r w:rsidRPr="00CB116C" w:rsidR="00D43329">
        <w:t xml:space="preserve"> </w:t>
      </w:r>
      <w:r w:rsidRPr="00CB116C">
        <w:t xml:space="preserve">showed including the meetings for </w:t>
      </w:r>
      <w:r w:rsidRPr="00CB116C" w:rsidR="00132554">
        <w:t>review and</w:t>
      </w:r>
      <w:r w:rsidRPr="00CB116C">
        <w:t xml:space="preserve"> </w:t>
      </w:r>
      <w:r w:rsidRPr="00CB116C" w:rsidR="000F0BCA">
        <w:t>updates</w:t>
      </w:r>
      <w:r w:rsidRPr="00CB116C">
        <w:t>, while 4</w:t>
      </w:r>
      <w:r w:rsidRPr="00CB116C" w:rsidR="006F4966">
        <w:t>5 percent</w:t>
      </w:r>
      <w:r w:rsidRPr="00CB116C">
        <w:t xml:space="preserve"> of </w:t>
      </w:r>
      <w:r w:rsidRPr="00CB116C" w:rsidR="00CC217E">
        <w:t xml:space="preserve">participants </w:t>
      </w:r>
      <w:r w:rsidRPr="00CB116C">
        <w:t>used them considering the pla</w:t>
      </w:r>
      <w:r w:rsidRPr="00CB116C" w:rsidR="00132554">
        <w:t>n</w:t>
      </w:r>
      <w:r w:rsidRPr="00CB116C">
        <w:t>, and 4</w:t>
      </w:r>
      <w:r w:rsidRPr="00CB116C" w:rsidR="003E67CB">
        <w:t>3 percent</w:t>
      </w:r>
      <w:r w:rsidRPr="00CB116C">
        <w:t xml:space="preserve"> </w:t>
      </w:r>
      <w:r w:rsidRPr="00CB116C" w:rsidR="001E5429">
        <w:t>due to</w:t>
      </w:r>
      <w:r w:rsidRPr="00CB116C" w:rsidR="00D817BD">
        <w:t xml:space="preserve"> family</w:t>
      </w:r>
      <w:r w:rsidRPr="00CB116C" w:rsidR="005019BD">
        <w:t xml:space="preserve"> and work </w:t>
      </w:r>
      <w:r w:rsidRPr="00CB116C">
        <w:t>obligations.</w:t>
      </w:r>
    </w:p>
    <w:p w:rsidR="003B1E8B" w:rsidRPr="00CB116C" w:rsidP="00CB116C" w14:paraId="4FF40078" w14:textId="77777777">
      <w:pPr>
        <w:spacing w:line="480" w:lineRule="auto"/>
        <w:jc w:val="both"/>
      </w:pPr>
    </w:p>
    <w:p w:rsidR="003B1E8B" w:rsidRPr="00CB116C" w:rsidP="00CB116C" w14:paraId="5EC2EB3C" w14:textId="77777777">
      <w:pPr>
        <w:spacing w:line="480" w:lineRule="auto"/>
        <w:jc w:val="both"/>
      </w:pPr>
    </w:p>
    <w:p w:rsidR="003B1E8B" w:rsidRPr="00CB116C" w:rsidP="00CB116C" w14:paraId="76C74F5C" w14:textId="77777777">
      <w:pPr>
        <w:spacing w:line="480" w:lineRule="auto"/>
        <w:jc w:val="both"/>
      </w:pPr>
    </w:p>
    <w:p w:rsidR="003B1E8B" w:rsidRPr="00CB116C" w:rsidP="00CB116C" w14:paraId="573C7235" w14:textId="77777777">
      <w:pPr>
        <w:spacing w:line="480" w:lineRule="auto"/>
        <w:jc w:val="both"/>
      </w:pPr>
    </w:p>
    <w:p w:rsidR="003B1E8B" w:rsidRPr="00CB116C" w:rsidP="00CB116C" w14:paraId="44F649C6" w14:textId="77777777">
      <w:pPr>
        <w:spacing w:line="480" w:lineRule="auto"/>
        <w:jc w:val="both"/>
      </w:pPr>
    </w:p>
    <w:p w:rsidR="003B1E8B" w:rsidRPr="00CB116C" w:rsidP="00CB116C" w14:paraId="377907B3" w14:textId="77777777">
      <w:pPr>
        <w:spacing w:line="480" w:lineRule="auto"/>
        <w:jc w:val="both"/>
      </w:pPr>
    </w:p>
    <w:p w:rsidR="003B1E8B" w:rsidRPr="00CB116C" w:rsidP="00CB116C" w14:paraId="39291E8B" w14:textId="77777777">
      <w:pPr>
        <w:spacing w:line="480" w:lineRule="auto"/>
        <w:jc w:val="both"/>
      </w:pPr>
    </w:p>
    <w:p w:rsidR="003B1E8B" w:rsidRPr="00CB116C" w:rsidP="00CB116C" w14:paraId="79857D07" w14:textId="77777777">
      <w:pPr>
        <w:spacing w:line="480" w:lineRule="auto"/>
        <w:jc w:val="both"/>
      </w:pPr>
    </w:p>
    <w:p w:rsidR="003B1E8B" w:rsidRPr="00CB116C" w:rsidP="00CB116C" w14:paraId="111A8123" w14:textId="77777777">
      <w:pPr>
        <w:spacing w:line="480" w:lineRule="auto"/>
        <w:jc w:val="both"/>
      </w:pPr>
    </w:p>
    <w:p w:rsidR="003B1E8B" w:rsidRPr="00CB116C" w:rsidP="00CB116C" w14:paraId="40D8DE7A" w14:textId="77777777">
      <w:pPr>
        <w:spacing w:line="480" w:lineRule="auto"/>
        <w:jc w:val="both"/>
      </w:pPr>
    </w:p>
    <w:p w:rsidR="00987982" w:rsidP="00CB116C" w14:paraId="416CB72C" w14:textId="1328B9DE">
      <w:pPr>
        <w:spacing w:line="480" w:lineRule="auto"/>
        <w:jc w:val="both"/>
      </w:pPr>
    </w:p>
    <w:p w:rsidR="00987982" w:rsidRPr="00CB116C" w:rsidP="00CB116C" w14:paraId="1C6F2F38" w14:textId="77777777">
      <w:pPr>
        <w:spacing w:line="480" w:lineRule="auto"/>
        <w:jc w:val="both"/>
      </w:pPr>
    </w:p>
    <w:p w:rsidR="003B1E8B" w:rsidRPr="00CB116C" w:rsidP="00CB116C" w14:paraId="3BB1C90B" w14:textId="77777777">
      <w:pPr>
        <w:pStyle w:val="Heading1"/>
        <w:spacing w:line="480" w:lineRule="auto"/>
        <w:jc w:val="center"/>
        <w:rPr>
          <w:rFonts w:ascii="Times New Roman" w:hAnsi="Times New Roman" w:cs="Times New Roman"/>
          <w:sz w:val="24"/>
          <w:szCs w:val="24"/>
          <w:lang w:eastAsia="en-GB"/>
        </w:rPr>
      </w:pPr>
      <w:bookmarkStart w:id="13" w:name="_Toc102629982"/>
      <w:r w:rsidRPr="00CB116C">
        <w:rPr>
          <w:rFonts w:ascii="Times New Roman" w:hAnsi="Times New Roman" w:cs="Times New Roman"/>
          <w:sz w:val="24"/>
          <w:szCs w:val="24"/>
          <w:lang w:eastAsia="en-GB"/>
        </w:rPr>
        <w:t>Chapter 3: Methodology</w:t>
      </w:r>
      <w:bookmarkEnd w:id="13"/>
    </w:p>
    <w:p w:rsidR="003B1E8B" w:rsidRPr="00CB116C" w:rsidP="00CB116C" w14:paraId="2E7A78EC" w14:textId="77777777">
      <w:pPr>
        <w:pStyle w:val="Heading2"/>
        <w:spacing w:line="480" w:lineRule="auto"/>
        <w:rPr>
          <w:rFonts w:ascii="Times New Roman" w:hAnsi="Times New Roman" w:cs="Times New Roman"/>
          <w:sz w:val="24"/>
          <w:szCs w:val="24"/>
          <w:lang w:eastAsia="en-GB"/>
        </w:rPr>
      </w:pPr>
      <w:bookmarkStart w:id="14" w:name="_Toc102629983"/>
      <w:r w:rsidRPr="00CB116C">
        <w:rPr>
          <w:rFonts w:ascii="Times New Roman" w:hAnsi="Times New Roman" w:cs="Times New Roman"/>
          <w:sz w:val="24"/>
          <w:szCs w:val="24"/>
          <w:lang w:eastAsia="en-GB"/>
        </w:rPr>
        <w:t>Research Design</w:t>
      </w:r>
      <w:bookmarkEnd w:id="14"/>
      <w:r w:rsidRPr="00CB116C">
        <w:rPr>
          <w:rFonts w:ascii="Times New Roman" w:hAnsi="Times New Roman" w:cs="Times New Roman"/>
          <w:sz w:val="24"/>
          <w:szCs w:val="24"/>
          <w:lang w:eastAsia="en-GB"/>
        </w:rPr>
        <w:t xml:space="preserve"> </w:t>
      </w:r>
    </w:p>
    <w:p w:rsidR="003B1E8B" w:rsidRPr="00CB116C" w:rsidP="00CB116C" w14:paraId="14071249" w14:textId="788E9222">
      <w:pPr>
        <w:spacing w:line="480" w:lineRule="auto"/>
        <w:ind w:firstLine="720"/>
        <w:jc w:val="both"/>
      </w:pPr>
      <w:r w:rsidRPr="00CB116C">
        <w:t xml:space="preserve">The fundamentals of action research arrangement follow a brand name cycle by which, at initial, an exploratory position is taken on, where cognizance of an issue is made, and plans are made for an intercession system of some sort. </w:t>
      </w:r>
      <w:r w:rsidRPr="00CB116C" w:rsidR="00B456FF">
        <w:t>Then, proper</w:t>
      </w:r>
      <w:r w:rsidRPr="00CB116C">
        <w:t xml:space="preserve"> discernments are accumulated in various designs. The new </w:t>
      </w:r>
      <w:r w:rsidRPr="00CB116C" w:rsidR="002C5B4E">
        <w:t>qualitative</w:t>
      </w:r>
      <w:r w:rsidRPr="00CB116C">
        <w:t xml:space="preserve"> frameworks are finished, and the cyclic collaboration reiterates until a sufficient appreciation of (or execute fit reply for) the issue is achieved</w:t>
      </w:r>
      <w:r w:rsidRPr="00CB116C" w:rsidR="00CF18DD">
        <w:t xml:space="preserve">. </w:t>
      </w:r>
      <w:r w:rsidRPr="00CB116C">
        <w:t xml:space="preserve">The qualitative design varies depending on the method used; part insights and focus gathering are generally cases of frameworks that may be considered during an abstract investigation plan. Notwithstanding how there is an assortment in the different emotional methodologies, there </w:t>
      </w:r>
      <w:r w:rsidRPr="00CB116C">
        <w:t xml:space="preserve">are divided qualities. The remote support behind doing any Qualitative investigation is to secure a luxuriously organized understanding of a particular point, issue, or importance considering knowledge. It is achieved by </w:t>
      </w:r>
      <w:r w:rsidRPr="00CB116C" w:rsidR="000042F3">
        <w:t>having, to</w:t>
      </w:r>
      <w:r w:rsidRPr="00CB116C">
        <w:t xml:space="preserve"> some degree, a little yet focused</w:t>
      </w:r>
      <w:r w:rsidRPr="00CB116C" w:rsidR="0043418D">
        <w:t xml:space="preserve"> </w:t>
      </w:r>
      <w:r w:rsidRPr="00CB116C">
        <w:t>base since data can be genuinely monotonous. A dynamic investigation setup is stressed over spreading out answers to the whys and how's of the characteristic being alluded to (not the least bit like quantitative).</w:t>
      </w:r>
    </w:p>
    <w:p w:rsidR="003B1E8B" w:rsidRPr="00CB116C" w:rsidP="00CB116C" w14:paraId="55A717BD" w14:textId="77777777">
      <w:pPr>
        <w:pStyle w:val="Heading2"/>
        <w:spacing w:line="480" w:lineRule="auto"/>
        <w:rPr>
          <w:rFonts w:ascii="Times New Roman" w:hAnsi="Times New Roman" w:cs="Times New Roman"/>
          <w:sz w:val="24"/>
          <w:szCs w:val="24"/>
          <w:lang w:eastAsia="en-GB"/>
        </w:rPr>
      </w:pPr>
      <w:bookmarkStart w:id="15" w:name="_Toc102629984"/>
      <w:r w:rsidRPr="00CB116C">
        <w:rPr>
          <w:rFonts w:ascii="Times New Roman" w:hAnsi="Times New Roman" w:cs="Times New Roman"/>
          <w:sz w:val="24"/>
          <w:szCs w:val="24"/>
          <w:lang w:eastAsia="en-GB"/>
        </w:rPr>
        <w:t>Research Method</w:t>
      </w:r>
      <w:bookmarkEnd w:id="15"/>
      <w:r w:rsidRPr="00CB116C">
        <w:rPr>
          <w:rFonts w:ascii="Times New Roman" w:hAnsi="Times New Roman" w:cs="Times New Roman"/>
          <w:sz w:val="24"/>
          <w:szCs w:val="24"/>
          <w:lang w:eastAsia="en-GB"/>
        </w:rPr>
        <w:t xml:space="preserve"> </w:t>
      </w:r>
    </w:p>
    <w:p w:rsidR="003B1E8B" w:rsidRPr="00CB116C" w:rsidP="00CB116C" w14:paraId="06468900" w14:textId="77777777">
      <w:pPr>
        <w:pStyle w:val="Heading3"/>
        <w:spacing w:line="480" w:lineRule="auto"/>
        <w:rPr>
          <w:rFonts w:ascii="Times New Roman" w:hAnsi="Times New Roman" w:cs="Times New Roman"/>
          <w:lang w:eastAsia="en-GB"/>
        </w:rPr>
      </w:pPr>
      <w:bookmarkStart w:id="16" w:name="_Toc102629985"/>
      <w:r w:rsidRPr="00CB116C">
        <w:rPr>
          <w:rFonts w:ascii="Times New Roman" w:hAnsi="Times New Roman" w:cs="Times New Roman"/>
          <w:lang w:eastAsia="en-GB"/>
        </w:rPr>
        <w:t>Systematic Literature Review</w:t>
      </w:r>
      <w:bookmarkEnd w:id="16"/>
    </w:p>
    <w:p w:rsidR="003B1E8B" w:rsidRPr="00CB116C" w:rsidP="00CB116C" w14:paraId="5B028896" w14:textId="0DFFB897">
      <w:pPr>
        <w:spacing w:line="480" w:lineRule="auto"/>
        <w:jc w:val="both"/>
      </w:pPr>
      <w:r w:rsidRPr="00CB116C">
        <w:tab/>
        <w:t xml:space="preserve">The systematic literature review is characterized as a survey of the proof on </w:t>
      </w:r>
      <w:r w:rsidRPr="00CB116C" w:rsidR="003F596C">
        <w:t>a</w:t>
      </w:r>
      <w:r w:rsidRPr="00CB116C">
        <w:t xml:space="preserve"> </w:t>
      </w:r>
      <w:r w:rsidRPr="00CB116C" w:rsidR="003F596C">
        <w:t>figured-out</w:t>
      </w:r>
      <w:r w:rsidRPr="00CB116C">
        <w:t xml:space="preserve"> question that utilizes methodical and express techniques to recognize, select and fundamentally assess significant essential exploration and separate and examine the information from the investigations that are remembered for the audit.</w:t>
      </w:r>
      <w:r w:rsidRPr="00CB116C">
        <w:t xml:space="preserve"> The strategies utilized should be reproducible and transparent. Systematic surveys are essential for </w:t>
      </w:r>
      <w:r w:rsidRPr="00CB116C" w:rsidR="00532279">
        <w:t>educators’</w:t>
      </w:r>
      <w:r w:rsidRPr="00CB116C">
        <w:t xml:space="preserve"> attendants in the scholarly world and practice. Systematic literature review deliberate surveys, which incorporate yet are not restricted to meta-examinations, offer an effective method for assessing a lot of data for chiefs in the examination, strategy, and patient consideration. Methodical audits can assist us with knowing what we are familiar with a point and what isn't yet known, frequently to a more prominent degree than the discoveries of a solitary study. The interaction is adequately complete to layout consistency and generalizability of exploration discoveries across settings and </w:t>
      </w:r>
      <w:r w:rsidRPr="00CB116C" w:rsidR="00CD703D">
        <w:t xml:space="preserve">populaces. </w:t>
      </w:r>
      <w:r w:rsidRPr="00CB116C">
        <w:t xml:space="preserve">A meta-examination is a kind of orderly survey that measurably joins the consequences of various quantitative investigations. </w:t>
      </w:r>
      <w:r w:rsidRPr="00CB116C" w:rsidR="00CD703D">
        <w:rPr>
          <w:color w:val="222222"/>
          <w:shd w:val="clear" w:color="auto" w:fill="FFFFFF"/>
        </w:rPr>
        <w:t>Patten, &amp; Newhart, (2017)</w:t>
      </w:r>
      <w:r w:rsidRPr="00CB116C">
        <w:t>, although numerous methodical audits present their outcomes without genuinely consolidating information along these lines, a decent efficient survey is fundamental to a meta-investigation of the literature.</w:t>
      </w:r>
    </w:p>
    <w:p w:rsidR="003B1E8B" w:rsidRPr="00CB116C" w:rsidP="00CB116C" w14:paraId="0B3EB631" w14:textId="382072F3">
      <w:pPr>
        <w:spacing w:line="480" w:lineRule="auto"/>
        <w:jc w:val="both"/>
      </w:pPr>
      <w:r w:rsidRPr="00CB116C">
        <w:tab/>
        <w:t>A thorough hunt is finished with the accompanying strides, with consideration regarding straightforwardness all through the interaction with significant information database and explicit terms to look in database, title, and academic fields of every data set; search databases and file words from this writing search across every single fitting data set; Extend the hunt by likewise looking through the reference list in the examination. The second and third steps are sometimes called compounding and opposite snowballing; this forms the example of possibly relevant studies and guarantees a thorough idea of the hunt. This interaction ought to be gone on until reiteration list items are apparent inside different sources</w:t>
      </w:r>
      <w:r w:rsidRPr="00CB116C" w:rsidR="00B456FF">
        <w:t xml:space="preserve"> (</w:t>
      </w:r>
      <w:r w:rsidRPr="00CB116C" w:rsidR="00F86D2B">
        <w:rPr>
          <w:color w:val="222222"/>
          <w:shd w:val="clear" w:color="auto" w:fill="FFFFFF"/>
        </w:rPr>
        <w:t>Patten &amp;</w:t>
      </w:r>
      <w:r w:rsidRPr="00CB116C" w:rsidR="00B456FF">
        <w:rPr>
          <w:color w:val="222222"/>
          <w:shd w:val="clear" w:color="auto" w:fill="FFFFFF"/>
        </w:rPr>
        <w:t xml:space="preserve"> Newhart, 2017)</w:t>
      </w:r>
      <w:r w:rsidRPr="00CB116C">
        <w:t>. Notwithstanding distributed writing, it is critical to incorporate unpublished sources. Education sciences trainers can help decide an extensive and pertinent quest methodology for evidence. The utilization of two screeners is unequivocally recommended. Each audits the outcomes autonomously, trailed by correlation, with a conversation to agree on a case-by-case basis, and last ends. One more suggested procedure is a two-venture process for screening that first thinks about the theory of each concentrate in the example, trailed by a survey of the entire composition, including recorded references.</w:t>
      </w:r>
    </w:p>
    <w:p w:rsidR="003B1E8B" w:rsidRPr="00CB116C" w:rsidP="00CB116C" w14:paraId="7FE02527" w14:textId="77777777">
      <w:pPr>
        <w:pStyle w:val="Heading2"/>
        <w:spacing w:line="480" w:lineRule="auto"/>
        <w:rPr>
          <w:rFonts w:ascii="Times New Roman" w:hAnsi="Times New Roman" w:cs="Times New Roman"/>
          <w:sz w:val="24"/>
          <w:szCs w:val="24"/>
          <w:lang w:eastAsia="en-GB"/>
        </w:rPr>
      </w:pPr>
      <w:bookmarkStart w:id="17" w:name="_Toc102629986"/>
      <w:r w:rsidRPr="00CB116C">
        <w:rPr>
          <w:rFonts w:ascii="Times New Roman" w:hAnsi="Times New Roman" w:cs="Times New Roman"/>
          <w:sz w:val="24"/>
          <w:szCs w:val="24"/>
          <w:lang w:eastAsia="en-GB"/>
        </w:rPr>
        <w:t>Data Analysis</w:t>
      </w:r>
      <w:bookmarkEnd w:id="17"/>
      <w:r w:rsidRPr="00CB116C">
        <w:rPr>
          <w:rFonts w:ascii="Times New Roman" w:hAnsi="Times New Roman" w:cs="Times New Roman"/>
          <w:sz w:val="24"/>
          <w:szCs w:val="24"/>
          <w:lang w:eastAsia="en-GB"/>
        </w:rPr>
        <w:t xml:space="preserve">  </w:t>
      </w:r>
    </w:p>
    <w:p w:rsidR="003B1E8B" w:rsidRPr="00CB116C" w:rsidP="00CB116C" w14:paraId="54FE4194" w14:textId="4B5DA5A1">
      <w:pPr>
        <w:spacing w:line="480" w:lineRule="auto"/>
        <w:ind w:firstLine="720"/>
        <w:jc w:val="both"/>
      </w:pPr>
      <w:r w:rsidRPr="00CB116C">
        <w:t xml:space="preserve">Thematic analysis will be used to assess and present data. As the qualitative investigation is dynamically seen and regarded, it must be coordinated thoroughly and consciously to yield critical and significant results. To be recognized as solid, emotional investigators ought to show that data examination has been driven in a careful, consistent, and intensive way through recording, orchestrating, and uncovering the methods for assessment with enough detail to engage the peruser to choose if the communication is trustworthy. Despite how there are different occasions of how to lead a literature review, hardly any complex widgets are available to researchers for coordinating an exhaustive and appropriate thematic investigation. </w:t>
      </w:r>
      <w:r w:rsidRPr="00CB116C" w:rsidR="00967546">
        <w:t>Its</w:t>
      </w:r>
      <w:r w:rsidRPr="00CB116C" w:rsidR="009F0C88">
        <w:t xml:space="preserve"> </w:t>
      </w:r>
      <w:r w:rsidRPr="00CB116C">
        <w:t xml:space="preserve">inspiration is to coordinate researchers, including topical investigation as an </w:t>
      </w:r>
      <w:r w:rsidRPr="00CB116C">
        <w:t>assessment technique. It offers individual encounters and practical models while researching fastidiousness and unwavering quality issues. The most widely recognized approach to driving a thematic investigation is depicted through presenting an auditable decision way, coordinating unraveling, and tending to scholarly data.</w:t>
      </w:r>
    </w:p>
    <w:p w:rsidR="00967546" w:rsidRPr="00CB116C" w:rsidP="00CB116C" w14:paraId="7F53FDE8" w14:textId="3C5A7396">
      <w:pPr>
        <w:spacing w:line="480" w:lineRule="auto"/>
        <w:ind w:firstLine="720"/>
        <w:jc w:val="both"/>
      </w:pPr>
      <w:r w:rsidRPr="00CB116C">
        <w:t>Thematic analysis is a close-to-home information appraisal framework that integrates looking at an enlightening variety and seeing entire plans across the information to derive subjects. The viable evaluation incorporates a functioning course of reflexivity, where a specialist's very own experience acknowledges a focal part in the importance of making from the information. Thematic analysis is a flexible technique for dealing with a close-to-home assessment that draws specialists to convey new data and contemplations from information (Fellows and Liu, 2021). One of the many advantages of adequate evaluation is that a beginner examiner figuring out an acceptable method for isolating conceptual information will track down topical examination in an open procedure. Since the practical assessment is a staggeringly adaptable method, it designs that there are various ways to deal with deciphering importance from the illuminating record. It can feel alarming to dissect what information is, but then again, it isn't essential for stress. Also, since applicable appraisal spins around searching for plans across interviews that happen in just a lone individual record can be excused. Moreover, an imperative of practical examination is that you don't utilize existing hypothetical systems, which could restrict the interpretive force of your appraisal.</w:t>
      </w:r>
    </w:p>
    <w:p w:rsidR="003B1E8B" w:rsidRPr="00CB116C" w:rsidP="00CB116C" w14:paraId="19F026B5" w14:textId="2E369738">
      <w:pPr>
        <w:pStyle w:val="Heading2"/>
        <w:spacing w:line="480" w:lineRule="auto"/>
        <w:rPr>
          <w:rFonts w:ascii="Times New Roman" w:hAnsi="Times New Roman" w:cs="Times New Roman"/>
          <w:sz w:val="24"/>
          <w:szCs w:val="24"/>
          <w:lang w:eastAsia="en-GB"/>
        </w:rPr>
      </w:pPr>
      <w:bookmarkStart w:id="18" w:name="_Toc102629987"/>
      <w:r w:rsidRPr="00CB116C">
        <w:rPr>
          <w:rFonts w:ascii="Times New Roman" w:hAnsi="Times New Roman" w:cs="Times New Roman"/>
          <w:sz w:val="24"/>
          <w:szCs w:val="24"/>
          <w:lang w:eastAsia="en-GB"/>
        </w:rPr>
        <w:t>Summary</w:t>
      </w:r>
      <w:bookmarkEnd w:id="18"/>
      <w:r w:rsidRPr="00CB116C">
        <w:rPr>
          <w:rFonts w:ascii="Times New Roman" w:hAnsi="Times New Roman" w:cs="Times New Roman"/>
          <w:sz w:val="24"/>
          <w:szCs w:val="24"/>
          <w:lang w:eastAsia="en-GB"/>
        </w:rPr>
        <w:t xml:space="preserve"> </w:t>
      </w:r>
    </w:p>
    <w:p w:rsidR="003B1E8B" w:rsidRPr="00CB116C" w:rsidP="00CB116C" w14:paraId="2D09B743" w14:textId="2B4012B6">
      <w:pPr>
        <w:spacing w:line="480" w:lineRule="auto"/>
        <w:ind w:firstLine="720"/>
        <w:jc w:val="both"/>
      </w:pPr>
      <w:r w:rsidRPr="00CB116C">
        <w:t xml:space="preserve">The qualitative design varies depending on the method used; part insights and focus gathering are generally cases of frameworks that may be considered during an abstract investigation plan. Notwithstanding how there is an assortment in the different emotional methodologies, there are divided qualities among them. The remote support behind doing any qualitative investigation is to secure a luxuriously organized understanding of a particular </w:t>
      </w:r>
      <w:r w:rsidRPr="00CB116C">
        <w:t>point, issue, or importance considering direct knowledge. It is achieved by having a small yet focused model base since data can be genuinely monotonous; emotional data is stressed over significance rather than the number of revelations</w:t>
      </w:r>
      <w:r w:rsidRPr="00CB116C" w:rsidR="005412F6">
        <w:t xml:space="preserve"> </w:t>
      </w:r>
      <w:r w:rsidRPr="00CB116C" w:rsidR="005E527A">
        <w:t>(</w:t>
      </w:r>
      <w:r w:rsidRPr="00CB116C" w:rsidR="00173F91">
        <w:rPr>
          <w:color w:val="222222"/>
          <w:shd w:val="clear" w:color="auto" w:fill="FFFFFF"/>
        </w:rPr>
        <w:t>Fellows &amp;</w:t>
      </w:r>
      <w:r w:rsidRPr="00CB116C" w:rsidR="005E527A">
        <w:rPr>
          <w:color w:val="222222"/>
          <w:shd w:val="clear" w:color="auto" w:fill="FFFFFF"/>
        </w:rPr>
        <w:t xml:space="preserve"> Liu, 2021)</w:t>
      </w:r>
      <w:r w:rsidRPr="00CB116C">
        <w:t>. A dynamic investigation setup is stressed over spreading out answers to the whys and how's of the characteristic being alluded to qualitative. Along these lines, a qualitative assessment is often portrayed as being personal, and disclosures are collected in a created association instead of numerical. It suggests that the data accumulated from a piece of abstract assessment can't conventionally be analyzed quantifiable using simple strategies since there may not be divided qualities among the different assembled revelations. Anyway, a coding course can be executed if regular classes can be perceived during the examination.</w:t>
      </w:r>
    </w:p>
    <w:p w:rsidR="003B1E8B" w:rsidRPr="00CB116C" w:rsidP="00CB116C" w14:paraId="68C84015" w14:textId="77777777">
      <w:pPr>
        <w:spacing w:line="480" w:lineRule="auto"/>
      </w:pPr>
    </w:p>
    <w:p w:rsidR="003402BD" w:rsidRPr="00CB116C" w:rsidP="00CB116C" w14:paraId="48ABD539" w14:textId="405993B4">
      <w:pPr>
        <w:spacing w:line="480" w:lineRule="auto"/>
      </w:pPr>
    </w:p>
    <w:p w:rsidR="005412F6" w:rsidRPr="00CB116C" w:rsidP="00CB116C" w14:paraId="47844385" w14:textId="381F2B12">
      <w:pPr>
        <w:spacing w:line="480" w:lineRule="auto"/>
      </w:pPr>
    </w:p>
    <w:p w:rsidR="005412F6" w:rsidRPr="00CB116C" w:rsidP="00CB116C" w14:paraId="1EC41EA5" w14:textId="64D84FE5">
      <w:pPr>
        <w:spacing w:line="480" w:lineRule="auto"/>
      </w:pPr>
    </w:p>
    <w:p w:rsidR="005412F6" w:rsidRPr="00CB116C" w:rsidP="00CB116C" w14:paraId="1C46BB43" w14:textId="608AB296">
      <w:pPr>
        <w:spacing w:line="480" w:lineRule="auto"/>
      </w:pPr>
    </w:p>
    <w:p w:rsidR="004E1055" w:rsidRPr="00CB116C" w:rsidP="00CB116C" w14:paraId="2F803B9E" w14:textId="1F4908B5">
      <w:pPr>
        <w:spacing w:line="480" w:lineRule="auto"/>
        <w:jc w:val="center"/>
      </w:pPr>
      <w:r w:rsidRPr="00CB116C">
        <w:t>References</w:t>
      </w:r>
    </w:p>
    <w:p w:rsidR="004E1055" w:rsidRPr="00CB116C" w:rsidP="003F596C" w14:paraId="657BD977" w14:textId="77777777">
      <w:pPr>
        <w:spacing w:line="480" w:lineRule="auto"/>
        <w:ind w:left="720" w:hanging="720"/>
        <w:jc w:val="both"/>
      </w:pPr>
      <w:r w:rsidRPr="00CB116C">
        <w:rPr>
          <w:color w:val="222222"/>
          <w:shd w:val="clear" w:color="auto" w:fill="FFFFFF"/>
        </w:rPr>
        <w:t>Al Qasim, N., &amp; Al Fadda, H. (2013). From Call to Mall: The Effectiveness of Podcast on EFL Higher Education Students' Listening Comprehension. </w:t>
      </w:r>
      <w:r w:rsidRPr="00CB116C">
        <w:rPr>
          <w:i/>
          <w:iCs/>
          <w:color w:val="222222"/>
          <w:shd w:val="clear" w:color="auto" w:fill="FFFFFF"/>
        </w:rPr>
        <w:t>English Language Teaching</w:t>
      </w:r>
      <w:r w:rsidRPr="00CB116C">
        <w:rPr>
          <w:color w:val="222222"/>
          <w:shd w:val="clear" w:color="auto" w:fill="FFFFFF"/>
        </w:rPr>
        <w:t>, </w:t>
      </w:r>
      <w:r w:rsidRPr="00CB116C">
        <w:rPr>
          <w:i/>
          <w:iCs/>
          <w:color w:val="222222"/>
          <w:shd w:val="clear" w:color="auto" w:fill="FFFFFF"/>
        </w:rPr>
        <w:t>6</w:t>
      </w:r>
      <w:r w:rsidRPr="00CB116C">
        <w:rPr>
          <w:color w:val="222222"/>
          <w:shd w:val="clear" w:color="auto" w:fill="FFFFFF"/>
        </w:rPr>
        <w:t>(9), 30-41.</w:t>
      </w:r>
    </w:p>
    <w:p w:rsidR="004E1055" w:rsidRPr="00CB116C" w:rsidP="003F596C" w14:paraId="5B52857E" w14:textId="77777777">
      <w:pPr>
        <w:spacing w:line="480" w:lineRule="auto"/>
        <w:ind w:left="720" w:hanging="720"/>
        <w:rPr>
          <w:color w:val="222222"/>
          <w:shd w:val="clear" w:color="auto" w:fill="FFFFFF"/>
        </w:rPr>
      </w:pPr>
      <w:r w:rsidRPr="00CB116C">
        <w:rPr>
          <w:color w:val="222222"/>
          <w:shd w:val="clear" w:color="auto" w:fill="FFFFFF"/>
        </w:rPr>
        <w:t>Christensen, L. B., Johnson, B., Turner, L. A., &amp; Christensen, L. B. (2011). Research methods, design, and analysis.</w:t>
      </w:r>
    </w:p>
    <w:p w:rsidR="004E1055" w:rsidRPr="00CB116C" w:rsidP="003F596C" w14:paraId="07D815C2" w14:textId="77777777">
      <w:pPr>
        <w:spacing w:line="480" w:lineRule="auto"/>
        <w:ind w:left="720" w:hanging="720"/>
        <w:rPr>
          <w:color w:val="222222"/>
          <w:shd w:val="clear" w:color="auto" w:fill="FFFFFF"/>
        </w:rPr>
      </w:pPr>
      <w:r w:rsidRPr="00CB116C">
        <w:rPr>
          <w:color w:val="222222"/>
          <w:shd w:val="clear" w:color="auto" w:fill="FFFFFF"/>
        </w:rPr>
        <w:t>Collier-Reed, B. I., Case, J. M., &amp; Stott, A. (2013). The influence of podcasting on student learning: A case study across two courses. </w:t>
      </w:r>
      <w:r w:rsidRPr="00CB116C">
        <w:rPr>
          <w:i/>
          <w:iCs/>
          <w:color w:val="222222"/>
          <w:shd w:val="clear" w:color="auto" w:fill="FFFFFF"/>
        </w:rPr>
        <w:t>European Journal of Engineering Education</w:t>
      </w:r>
      <w:r w:rsidRPr="00CB116C">
        <w:rPr>
          <w:color w:val="222222"/>
          <w:shd w:val="clear" w:color="auto" w:fill="FFFFFF"/>
        </w:rPr>
        <w:t>, </w:t>
      </w:r>
      <w:r w:rsidRPr="00CB116C">
        <w:rPr>
          <w:i/>
          <w:iCs/>
          <w:color w:val="222222"/>
          <w:shd w:val="clear" w:color="auto" w:fill="FFFFFF"/>
        </w:rPr>
        <w:t>38</w:t>
      </w:r>
      <w:r w:rsidRPr="00CB116C">
        <w:rPr>
          <w:color w:val="222222"/>
          <w:shd w:val="clear" w:color="auto" w:fill="FFFFFF"/>
        </w:rPr>
        <w:t>(3), 329-339.</w:t>
      </w:r>
    </w:p>
    <w:p w:rsidR="004E1055" w:rsidRPr="00CB116C" w:rsidP="003F596C" w14:paraId="07C764EF" w14:textId="77777777">
      <w:pPr>
        <w:spacing w:line="480" w:lineRule="auto"/>
        <w:ind w:left="720" w:hanging="720"/>
        <w:jc w:val="both"/>
      </w:pPr>
      <w:r w:rsidRPr="00CB116C">
        <w:rPr>
          <w:color w:val="222222"/>
          <w:shd w:val="clear" w:color="auto" w:fill="FFFFFF"/>
        </w:rPr>
        <w:t>Cosimini, M. J., Cho, D., Liley, F., &amp; Espinoza, J. (2017). Podcasting in medical education: how long should an educational podcast be?. </w:t>
      </w:r>
      <w:r w:rsidRPr="00CB116C">
        <w:rPr>
          <w:i/>
          <w:iCs/>
          <w:color w:val="222222"/>
          <w:shd w:val="clear" w:color="auto" w:fill="FFFFFF"/>
        </w:rPr>
        <w:t>Journal of graduate medical education</w:t>
      </w:r>
      <w:r w:rsidRPr="00CB116C">
        <w:rPr>
          <w:color w:val="222222"/>
          <w:shd w:val="clear" w:color="auto" w:fill="FFFFFF"/>
        </w:rPr>
        <w:t>, </w:t>
      </w:r>
      <w:r w:rsidRPr="00CB116C">
        <w:rPr>
          <w:i/>
          <w:iCs/>
          <w:color w:val="222222"/>
          <w:shd w:val="clear" w:color="auto" w:fill="FFFFFF"/>
        </w:rPr>
        <w:t>9</w:t>
      </w:r>
      <w:r w:rsidRPr="00CB116C">
        <w:rPr>
          <w:color w:val="222222"/>
          <w:shd w:val="clear" w:color="auto" w:fill="FFFFFF"/>
        </w:rPr>
        <w:t>(3), 388-389.</w:t>
      </w:r>
    </w:p>
    <w:p w:rsidR="004E1055" w:rsidRPr="00CB116C" w:rsidP="003F596C" w14:paraId="0777D3CF" w14:textId="77777777">
      <w:pPr>
        <w:spacing w:line="480" w:lineRule="auto"/>
        <w:ind w:left="720" w:hanging="720"/>
        <w:jc w:val="both"/>
      </w:pPr>
      <w:r w:rsidRPr="00CB116C">
        <w:rPr>
          <w:color w:val="222222"/>
          <w:shd w:val="clear" w:color="auto" w:fill="FFFFFF"/>
        </w:rPr>
        <w:t>De Sarkar, T. (2012). Introducing podcast in library service: an analytical study. </w:t>
      </w:r>
      <w:r w:rsidRPr="00CB116C">
        <w:rPr>
          <w:i/>
          <w:iCs/>
          <w:color w:val="222222"/>
          <w:shd w:val="clear" w:color="auto" w:fill="FFFFFF"/>
        </w:rPr>
        <w:t>Vine</w:t>
      </w:r>
      <w:r w:rsidRPr="00CB116C">
        <w:rPr>
          <w:color w:val="222222"/>
          <w:shd w:val="clear" w:color="auto" w:fill="FFFFFF"/>
        </w:rPr>
        <w:t>.</w:t>
      </w:r>
    </w:p>
    <w:p w:rsidR="004E1055" w:rsidRPr="00CB116C" w:rsidP="003F596C" w14:paraId="1B055B68" w14:textId="77777777">
      <w:pPr>
        <w:spacing w:line="480" w:lineRule="auto"/>
        <w:ind w:left="720" w:hanging="720"/>
      </w:pPr>
      <w:r w:rsidRPr="00CB116C">
        <w:rPr>
          <w:color w:val="222222"/>
          <w:shd w:val="clear" w:color="auto" w:fill="FFFFFF"/>
        </w:rPr>
        <w:t>Fellows, R. F., &amp; Liu, A. M. (2021). </w:t>
      </w:r>
      <w:r w:rsidRPr="00CB116C">
        <w:rPr>
          <w:i/>
          <w:iCs/>
          <w:color w:val="222222"/>
          <w:shd w:val="clear" w:color="auto" w:fill="FFFFFF"/>
        </w:rPr>
        <w:t>Research methods for construction</w:t>
      </w:r>
      <w:r w:rsidRPr="00CB116C">
        <w:rPr>
          <w:color w:val="222222"/>
          <w:shd w:val="clear" w:color="auto" w:fill="FFFFFF"/>
        </w:rPr>
        <w:t>. John Wiley &amp; Sons.</w:t>
      </w:r>
    </w:p>
    <w:p w:rsidR="004E1055" w:rsidRPr="00CB116C" w:rsidP="003F596C" w14:paraId="379068E4" w14:textId="77777777">
      <w:pPr>
        <w:spacing w:line="480" w:lineRule="auto"/>
        <w:ind w:left="720" w:hanging="720"/>
      </w:pPr>
      <w:r w:rsidRPr="00CB116C">
        <w:rPr>
          <w:color w:val="222222"/>
          <w:shd w:val="clear" w:color="auto" w:fill="FFFFFF"/>
        </w:rPr>
        <w:t>Fernandez, V., Sallan, J. M., &amp; Simo, P. (2015). Past, present, and future of podcasting in higher education. In </w:t>
      </w:r>
      <w:r w:rsidRPr="00CB116C">
        <w:rPr>
          <w:i/>
          <w:iCs/>
          <w:color w:val="222222"/>
          <w:shd w:val="clear" w:color="auto" w:fill="FFFFFF"/>
        </w:rPr>
        <w:t>Exploring learning &amp; teaching in higher education</w:t>
      </w:r>
      <w:r w:rsidRPr="00CB116C">
        <w:rPr>
          <w:color w:val="222222"/>
          <w:shd w:val="clear" w:color="auto" w:fill="FFFFFF"/>
        </w:rPr>
        <w:t> (pp. 305-330). Springer, Berlin, Heidelberg.</w:t>
      </w:r>
    </w:p>
    <w:p w:rsidR="004E1055" w:rsidRPr="00CB116C" w:rsidP="003F596C" w14:paraId="3A14D0F0" w14:textId="77777777">
      <w:pPr>
        <w:spacing w:line="480" w:lineRule="auto"/>
        <w:ind w:left="720" w:hanging="720"/>
        <w:jc w:val="both"/>
      </w:pPr>
      <w:r w:rsidRPr="00CB116C">
        <w:rPr>
          <w:color w:val="222222"/>
          <w:shd w:val="clear" w:color="auto" w:fill="FFFFFF"/>
        </w:rPr>
        <w:t>Ifedayo, A. E., Ziden, A. A., &amp; Ismail, A. (2019). The significante of a predictor of awareness of podcast software in Nigeria Higher Education. </w:t>
      </w:r>
      <w:r w:rsidRPr="00CB116C">
        <w:rPr>
          <w:i/>
          <w:iCs/>
          <w:color w:val="222222"/>
          <w:shd w:val="clear" w:color="auto" w:fill="FFFFFF"/>
        </w:rPr>
        <w:t>International Journal of Scientific and Technology Research</w:t>
      </w:r>
      <w:r w:rsidRPr="00CB116C">
        <w:rPr>
          <w:color w:val="222222"/>
          <w:shd w:val="clear" w:color="auto" w:fill="FFFFFF"/>
        </w:rPr>
        <w:t>, </w:t>
      </w:r>
      <w:r w:rsidRPr="00CB116C">
        <w:rPr>
          <w:i/>
          <w:iCs/>
          <w:color w:val="222222"/>
          <w:shd w:val="clear" w:color="auto" w:fill="FFFFFF"/>
        </w:rPr>
        <w:t>8</w:t>
      </w:r>
      <w:r w:rsidRPr="00CB116C">
        <w:rPr>
          <w:color w:val="222222"/>
          <w:shd w:val="clear" w:color="auto" w:fill="FFFFFF"/>
        </w:rPr>
        <w:t>(12), 813-820.</w:t>
      </w:r>
    </w:p>
    <w:p w:rsidR="004E1055" w:rsidRPr="00CB116C" w:rsidP="003F596C" w14:paraId="4BA0666C" w14:textId="77777777">
      <w:pPr>
        <w:spacing w:line="480" w:lineRule="auto"/>
        <w:ind w:left="720" w:hanging="720"/>
        <w:jc w:val="both"/>
      </w:pPr>
      <w:r w:rsidRPr="00CB116C">
        <w:rPr>
          <w:color w:val="222222"/>
          <w:shd w:val="clear" w:color="auto" w:fill="FFFFFF"/>
        </w:rPr>
        <w:t>Indahsari, D. (2020). Using podcast for EFL students in language learning. </w:t>
      </w:r>
      <w:r w:rsidRPr="00CB116C">
        <w:rPr>
          <w:i/>
          <w:iCs/>
          <w:color w:val="222222"/>
          <w:shd w:val="clear" w:color="auto" w:fill="FFFFFF"/>
        </w:rPr>
        <w:t>JEES (Journal of English Educators Society)</w:t>
      </w:r>
      <w:r w:rsidRPr="00CB116C">
        <w:rPr>
          <w:color w:val="222222"/>
          <w:shd w:val="clear" w:color="auto" w:fill="FFFFFF"/>
        </w:rPr>
        <w:t>, </w:t>
      </w:r>
      <w:r w:rsidRPr="00CB116C">
        <w:rPr>
          <w:i/>
          <w:iCs/>
          <w:color w:val="222222"/>
          <w:shd w:val="clear" w:color="auto" w:fill="FFFFFF"/>
        </w:rPr>
        <w:t>5</w:t>
      </w:r>
      <w:r w:rsidRPr="00CB116C">
        <w:rPr>
          <w:color w:val="222222"/>
          <w:shd w:val="clear" w:color="auto" w:fill="FFFFFF"/>
        </w:rPr>
        <w:t>(2), 103-108.</w:t>
      </w:r>
    </w:p>
    <w:p w:rsidR="004E1055" w:rsidRPr="00CB116C" w:rsidP="003F596C" w14:paraId="638611E7" w14:textId="77777777">
      <w:pPr>
        <w:spacing w:line="480" w:lineRule="auto"/>
        <w:ind w:left="720" w:hanging="720"/>
        <w:jc w:val="both"/>
        <w:rPr>
          <w:color w:val="222222"/>
          <w:shd w:val="clear" w:color="auto" w:fill="FFFFFF"/>
        </w:rPr>
      </w:pPr>
      <w:r w:rsidRPr="00CB116C">
        <w:rPr>
          <w:color w:val="222222"/>
          <w:shd w:val="clear" w:color="auto" w:fill="FFFFFF"/>
        </w:rPr>
        <w:t>Kusumastuti, G., &amp; Supendra, D. (2021, June). The Potential of Podcast as Online Learning Media for Supporting Visual Impairment Students to Introduction to Education Course in Universitas Negeri Padang. In </w:t>
      </w:r>
      <w:r w:rsidRPr="00CB116C">
        <w:rPr>
          <w:i/>
          <w:iCs/>
          <w:color w:val="222222"/>
          <w:shd w:val="clear" w:color="auto" w:fill="FFFFFF"/>
        </w:rPr>
        <w:t>Journal of Physics: Conference Series</w:t>
      </w:r>
      <w:r w:rsidRPr="00CB116C">
        <w:rPr>
          <w:color w:val="222222"/>
          <w:shd w:val="clear" w:color="auto" w:fill="FFFFFF"/>
        </w:rPr>
        <w:t> (Vol. 1940, No. 1, p. 012129). IOP Publishing.</w:t>
      </w:r>
    </w:p>
    <w:p w:rsidR="004E1055" w:rsidRPr="00CB116C" w:rsidP="003F596C" w14:paraId="2969AE80" w14:textId="77777777">
      <w:pPr>
        <w:spacing w:line="480" w:lineRule="auto"/>
        <w:ind w:left="720" w:hanging="720"/>
      </w:pPr>
      <w:r w:rsidRPr="00CB116C">
        <w:rPr>
          <w:color w:val="222222"/>
          <w:shd w:val="clear" w:color="auto" w:fill="FFFFFF"/>
        </w:rPr>
        <w:t>Merhi, M. I. (2015). Factors influencing higher education students to adopt podcast: An empirical study. </w:t>
      </w:r>
      <w:r w:rsidRPr="00CB116C">
        <w:rPr>
          <w:i/>
          <w:iCs/>
          <w:color w:val="222222"/>
          <w:shd w:val="clear" w:color="auto" w:fill="FFFFFF"/>
        </w:rPr>
        <w:t>Computers &amp; Education</w:t>
      </w:r>
      <w:r w:rsidRPr="00CB116C">
        <w:rPr>
          <w:color w:val="222222"/>
          <w:shd w:val="clear" w:color="auto" w:fill="FFFFFF"/>
        </w:rPr>
        <w:t>, </w:t>
      </w:r>
      <w:r w:rsidRPr="00CB116C">
        <w:rPr>
          <w:i/>
          <w:iCs/>
          <w:color w:val="222222"/>
          <w:shd w:val="clear" w:color="auto" w:fill="FFFFFF"/>
        </w:rPr>
        <w:t>83</w:t>
      </w:r>
      <w:r w:rsidRPr="00CB116C">
        <w:rPr>
          <w:color w:val="222222"/>
          <w:shd w:val="clear" w:color="auto" w:fill="FFFFFF"/>
        </w:rPr>
        <w:t>, 32-43.</w:t>
      </w:r>
    </w:p>
    <w:p w:rsidR="004E1055" w:rsidRPr="00CB116C" w:rsidP="003F596C" w14:paraId="56582756" w14:textId="77777777">
      <w:pPr>
        <w:spacing w:line="480" w:lineRule="auto"/>
        <w:ind w:left="720" w:hanging="720"/>
        <w:jc w:val="both"/>
      </w:pPr>
      <w:r w:rsidRPr="00CB116C">
        <w:rPr>
          <w:color w:val="222222"/>
          <w:shd w:val="clear" w:color="auto" w:fill="FFFFFF"/>
        </w:rPr>
        <w:t>Mooney, J. A. (2019). Podcasting as faculty development medium and method: The story of a podcast series showcasing teaching excellence in higher education. </w:t>
      </w:r>
      <w:r w:rsidRPr="00CB116C">
        <w:rPr>
          <w:i/>
          <w:iCs/>
          <w:color w:val="222222"/>
          <w:shd w:val="clear" w:color="auto" w:fill="FFFFFF"/>
        </w:rPr>
        <w:t>Transformative Dialogues: Teaching &amp; Learning Journal</w:t>
      </w:r>
      <w:r w:rsidRPr="00CB116C">
        <w:rPr>
          <w:color w:val="222222"/>
          <w:shd w:val="clear" w:color="auto" w:fill="FFFFFF"/>
        </w:rPr>
        <w:t>, </w:t>
      </w:r>
      <w:r w:rsidRPr="00CB116C">
        <w:rPr>
          <w:i/>
          <w:iCs/>
          <w:color w:val="222222"/>
          <w:shd w:val="clear" w:color="auto" w:fill="FFFFFF"/>
        </w:rPr>
        <w:t>12</w:t>
      </w:r>
      <w:r w:rsidRPr="00CB116C">
        <w:rPr>
          <w:color w:val="222222"/>
          <w:shd w:val="clear" w:color="auto" w:fill="FFFFFF"/>
        </w:rPr>
        <w:t>(2).</w:t>
      </w:r>
    </w:p>
    <w:p w:rsidR="004E1055" w:rsidRPr="00CB116C" w:rsidP="003F596C" w14:paraId="0EE9E8FC" w14:textId="77777777">
      <w:pPr>
        <w:spacing w:line="480" w:lineRule="auto"/>
        <w:ind w:left="720" w:hanging="720"/>
      </w:pPr>
      <w:r w:rsidRPr="00CB116C">
        <w:rPr>
          <w:color w:val="222222"/>
          <w:shd w:val="clear" w:color="auto" w:fill="FFFFFF"/>
        </w:rPr>
        <w:t>O’Callaghan, F. V., Neumann, D. L., Jones, L., &amp; Creed, P. A. (2017). The use of lecture recordings in higher education: A review of institutional, student, and lecturer issues. </w:t>
      </w:r>
      <w:r w:rsidRPr="00CB116C">
        <w:rPr>
          <w:i/>
          <w:iCs/>
          <w:color w:val="222222"/>
          <w:shd w:val="clear" w:color="auto" w:fill="FFFFFF"/>
        </w:rPr>
        <w:t>Education and Information Technologies</w:t>
      </w:r>
      <w:r w:rsidRPr="00CB116C">
        <w:rPr>
          <w:color w:val="222222"/>
          <w:shd w:val="clear" w:color="auto" w:fill="FFFFFF"/>
        </w:rPr>
        <w:t>, </w:t>
      </w:r>
      <w:r w:rsidRPr="00CB116C">
        <w:rPr>
          <w:i/>
          <w:iCs/>
          <w:color w:val="222222"/>
          <w:shd w:val="clear" w:color="auto" w:fill="FFFFFF"/>
        </w:rPr>
        <w:t>22</w:t>
      </w:r>
      <w:r w:rsidRPr="00CB116C">
        <w:rPr>
          <w:color w:val="222222"/>
          <w:shd w:val="clear" w:color="auto" w:fill="FFFFFF"/>
        </w:rPr>
        <w:t>(1), 399-415.</w:t>
      </w:r>
    </w:p>
    <w:p w:rsidR="004E1055" w:rsidRPr="00CB116C" w:rsidP="003F596C" w14:paraId="3E9BBDC0" w14:textId="77777777">
      <w:pPr>
        <w:spacing w:line="480" w:lineRule="auto"/>
        <w:ind w:left="720" w:hanging="720"/>
      </w:pPr>
      <w:r w:rsidRPr="00CB116C">
        <w:rPr>
          <w:color w:val="222222"/>
          <w:shd w:val="clear" w:color="auto" w:fill="FFFFFF"/>
        </w:rPr>
        <w:t>Patten, M. L., &amp; Newhart, M. (2017). </w:t>
      </w:r>
      <w:r w:rsidRPr="00CB116C">
        <w:rPr>
          <w:i/>
          <w:iCs/>
          <w:color w:val="222222"/>
          <w:shd w:val="clear" w:color="auto" w:fill="FFFFFF"/>
        </w:rPr>
        <w:t>Understanding research methods: An overview of the essentials</w:t>
      </w:r>
      <w:r w:rsidRPr="00CB116C">
        <w:rPr>
          <w:color w:val="222222"/>
          <w:shd w:val="clear" w:color="auto" w:fill="FFFFFF"/>
        </w:rPr>
        <w:t>. Routledge.</w:t>
      </w:r>
    </w:p>
    <w:p w:rsidR="004E1055" w:rsidRPr="00CB116C" w:rsidP="003F596C" w14:paraId="77CB3D0C" w14:textId="77777777">
      <w:pPr>
        <w:spacing w:line="480" w:lineRule="auto"/>
        <w:ind w:left="720" w:hanging="720"/>
        <w:jc w:val="both"/>
      </w:pPr>
      <w:r w:rsidRPr="00CB116C">
        <w:rPr>
          <w:color w:val="222222"/>
          <w:shd w:val="clear" w:color="auto" w:fill="FFFFFF"/>
        </w:rPr>
        <w:t>Pollock, D., Demasson, A., Zhang, M., Williams, R., &amp; Maurici, A. (2020). Transforming and sustaining information science education: A conversation to begin the asistED podcast. </w:t>
      </w:r>
      <w:r w:rsidRPr="00CB116C">
        <w:rPr>
          <w:i/>
          <w:iCs/>
          <w:color w:val="222222"/>
          <w:shd w:val="clear" w:color="auto" w:fill="FFFFFF"/>
        </w:rPr>
        <w:t>Proceedings of the Association for Information Science and Technology</w:t>
      </w:r>
      <w:r w:rsidRPr="00CB116C">
        <w:rPr>
          <w:color w:val="222222"/>
          <w:shd w:val="clear" w:color="auto" w:fill="FFFFFF"/>
        </w:rPr>
        <w:t>, </w:t>
      </w:r>
      <w:r w:rsidRPr="00CB116C">
        <w:rPr>
          <w:i/>
          <w:iCs/>
          <w:color w:val="222222"/>
          <w:shd w:val="clear" w:color="auto" w:fill="FFFFFF"/>
        </w:rPr>
        <w:t>57</w:t>
      </w:r>
      <w:r w:rsidRPr="00CB116C">
        <w:rPr>
          <w:color w:val="222222"/>
          <w:shd w:val="clear" w:color="auto" w:fill="FFFFFF"/>
        </w:rPr>
        <w:t>(1), e292.</w:t>
      </w:r>
    </w:p>
    <w:p w:rsidR="004E1055" w:rsidRPr="00CB116C" w:rsidP="003F596C" w14:paraId="4AF1EE71" w14:textId="77777777">
      <w:pPr>
        <w:spacing w:line="480" w:lineRule="auto"/>
        <w:ind w:left="720" w:hanging="720"/>
      </w:pPr>
      <w:r w:rsidRPr="00CB116C">
        <w:rPr>
          <w:color w:val="222222"/>
          <w:shd w:val="clear" w:color="auto" w:fill="FFFFFF"/>
        </w:rPr>
        <w:t>Rajic, S. (2013, September). Educational use of podcast. In </w:t>
      </w:r>
      <w:r w:rsidRPr="00CB116C">
        <w:rPr>
          <w:i/>
          <w:iCs/>
          <w:color w:val="222222"/>
          <w:shd w:val="clear" w:color="auto" w:fill="FFFFFF"/>
        </w:rPr>
        <w:t>The Fourth International Conference on e-Learning</w:t>
      </w:r>
      <w:r w:rsidRPr="00CB116C">
        <w:rPr>
          <w:color w:val="222222"/>
          <w:shd w:val="clear" w:color="auto" w:fill="FFFFFF"/>
        </w:rPr>
        <w:t> (pp. 90-94).</w:t>
      </w:r>
    </w:p>
    <w:p w:rsidR="004E1055" w:rsidRPr="00CB116C" w:rsidP="003F596C" w14:paraId="3E555345" w14:textId="77777777">
      <w:pPr>
        <w:spacing w:line="480" w:lineRule="auto"/>
        <w:ind w:left="720" w:hanging="720"/>
        <w:jc w:val="both"/>
      </w:pPr>
      <w:r w:rsidRPr="00CB116C">
        <w:rPr>
          <w:color w:val="222222"/>
          <w:shd w:val="clear" w:color="auto" w:fill="FFFFFF"/>
        </w:rPr>
        <w:t>Turner, J., Clark, K., &amp; Dabbagh, N. (2011). Podcast use in higher education: From the traditional lecture to constructivist learning environments. </w:t>
      </w:r>
      <w:r w:rsidRPr="00CB116C">
        <w:rPr>
          <w:i/>
          <w:iCs/>
          <w:color w:val="222222"/>
          <w:shd w:val="clear" w:color="auto" w:fill="FFFFFF"/>
        </w:rPr>
        <w:t>International Journal of University Teaching and Faculty Development</w:t>
      </w:r>
      <w:r w:rsidRPr="00CB116C">
        <w:rPr>
          <w:color w:val="222222"/>
          <w:shd w:val="clear" w:color="auto" w:fill="FFFFFF"/>
        </w:rPr>
        <w:t>, </w:t>
      </w:r>
      <w:r w:rsidRPr="00CB116C">
        <w:rPr>
          <w:i/>
          <w:iCs/>
          <w:color w:val="222222"/>
          <w:shd w:val="clear" w:color="auto" w:fill="FFFFFF"/>
        </w:rPr>
        <w:t>2</w:t>
      </w:r>
      <w:r w:rsidRPr="00CB116C">
        <w:rPr>
          <w:color w:val="222222"/>
          <w:shd w:val="clear" w:color="auto" w:fill="FFFFFF"/>
        </w:rPr>
        <w:t>(1), 55.</w:t>
      </w:r>
    </w:p>
    <w:p w:rsidR="004E1055" w:rsidRPr="00CB116C" w:rsidP="003F596C" w14:paraId="6A685F52" w14:textId="77777777">
      <w:pPr>
        <w:spacing w:line="480" w:lineRule="auto"/>
        <w:ind w:left="720" w:hanging="720"/>
      </w:pPr>
      <w:r w:rsidRPr="00CB116C">
        <w:rPr>
          <w:color w:val="222222"/>
          <w:shd w:val="clear" w:color="auto" w:fill="FFFFFF"/>
        </w:rPr>
        <w:t>Van Zanten, R., Somogyi, S., &amp; Curro, G. (2012). Purpose and preference in educational podcasting. </w:t>
      </w:r>
      <w:r w:rsidRPr="00CB116C">
        <w:rPr>
          <w:i/>
          <w:iCs/>
          <w:color w:val="222222"/>
          <w:shd w:val="clear" w:color="auto" w:fill="FFFFFF"/>
        </w:rPr>
        <w:t>British Journal of Educational Technology</w:t>
      </w:r>
      <w:r w:rsidRPr="00CB116C">
        <w:rPr>
          <w:color w:val="222222"/>
          <w:shd w:val="clear" w:color="auto" w:fill="FFFFFF"/>
        </w:rPr>
        <w:t>, </w:t>
      </w:r>
      <w:r w:rsidRPr="00CB116C">
        <w:rPr>
          <w:i/>
          <w:iCs/>
          <w:color w:val="222222"/>
          <w:shd w:val="clear" w:color="auto" w:fill="FFFFFF"/>
        </w:rPr>
        <w:t>43</w:t>
      </w:r>
      <w:r w:rsidRPr="00CB116C">
        <w:rPr>
          <w:color w:val="222222"/>
          <w:shd w:val="clear" w:color="auto" w:fill="FFFFFF"/>
        </w:rPr>
        <w:t>(1), 130-138.</w:t>
      </w:r>
    </w:p>
    <w:p w:rsidR="004E1055" w:rsidRPr="00CB116C" w:rsidP="003F596C" w14:paraId="411DC426" w14:textId="77777777">
      <w:pPr>
        <w:spacing w:line="480" w:lineRule="auto"/>
        <w:ind w:left="720" w:hanging="720"/>
        <w:jc w:val="both"/>
      </w:pPr>
      <w:r w:rsidRPr="00CB116C">
        <w:rPr>
          <w:color w:val="222222"/>
          <w:shd w:val="clear" w:color="auto" w:fill="FFFFFF"/>
        </w:rPr>
        <w:t>Yeh, H. C., Chang, W. Y., Chen, H. Y., &amp; Heng, L. (2021). Effects of podcast-making on college students’ English speaking skills in higher education. </w:t>
      </w:r>
      <w:r w:rsidRPr="00CB116C">
        <w:rPr>
          <w:i/>
          <w:iCs/>
          <w:color w:val="222222"/>
          <w:shd w:val="clear" w:color="auto" w:fill="FFFFFF"/>
        </w:rPr>
        <w:t>Educational Technology Research and Development</w:t>
      </w:r>
      <w:r w:rsidRPr="00CB116C">
        <w:rPr>
          <w:color w:val="222222"/>
          <w:shd w:val="clear" w:color="auto" w:fill="FFFFFF"/>
        </w:rPr>
        <w:t>, </w:t>
      </w:r>
      <w:r w:rsidRPr="00CB116C">
        <w:rPr>
          <w:i/>
          <w:iCs/>
          <w:color w:val="222222"/>
          <w:shd w:val="clear" w:color="auto" w:fill="FFFFFF"/>
        </w:rPr>
        <w:t>69</w:t>
      </w:r>
      <w:r w:rsidRPr="00CB116C">
        <w:rPr>
          <w:color w:val="222222"/>
          <w:shd w:val="clear" w:color="auto" w:fill="FFFFFF"/>
        </w:rPr>
        <w:t>(5), 2845-2867.</w:t>
      </w:r>
    </w:p>
    <w:sectPr>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9474463"/>
      <w:docPartObj>
        <w:docPartGallery w:val="Page Numbers (Top of Page)"/>
        <w:docPartUnique/>
      </w:docPartObj>
    </w:sdtPr>
    <w:sdtEndPr>
      <w:rPr>
        <w:noProof/>
      </w:rPr>
    </w:sdtEndPr>
    <w:sdtContent>
      <w:p w:rsidR="003F596C" w:rsidRPr="003F596C" w14:paraId="37B6E6A3" w14:textId="149BACF3">
        <w:pPr>
          <w:pStyle w:val="Header"/>
          <w:jc w:val="right"/>
        </w:pPr>
        <w:r w:rsidRPr="003F596C">
          <w:fldChar w:fldCharType="begin"/>
        </w:r>
        <w:r w:rsidRPr="003F596C">
          <w:instrText xml:space="preserve"> PAGE   \* MERGEFORMAT </w:instrText>
        </w:r>
        <w:r w:rsidRPr="003F596C">
          <w:fldChar w:fldCharType="separate"/>
        </w:r>
        <w:r w:rsidRPr="003F596C">
          <w:rPr>
            <w:noProof/>
          </w:rPr>
          <w:t>2</w:t>
        </w:r>
        <w:r w:rsidRPr="003F596C">
          <w:rPr>
            <w:noProof/>
          </w:rPr>
          <w:fldChar w:fldCharType="end"/>
        </w:r>
      </w:p>
    </w:sdtContent>
  </w:sdt>
  <w:p w:rsidR="003F596C" w:rsidRPr="003F596C" w14:paraId="368749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764F11"/>
    <w:multiLevelType w:val="hybridMultilevel"/>
    <w:tmpl w:val="ED50C8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29"/>
    <w:rsid w:val="000042F3"/>
    <w:rsid w:val="00013F75"/>
    <w:rsid w:val="00020BB7"/>
    <w:rsid w:val="000215CB"/>
    <w:rsid w:val="00022A7B"/>
    <w:rsid w:val="000347E0"/>
    <w:rsid w:val="0004443D"/>
    <w:rsid w:val="0004596B"/>
    <w:rsid w:val="00045A79"/>
    <w:rsid w:val="00047C3B"/>
    <w:rsid w:val="00056ABA"/>
    <w:rsid w:val="00091417"/>
    <w:rsid w:val="0009754E"/>
    <w:rsid w:val="000A339D"/>
    <w:rsid w:val="000B7EE9"/>
    <w:rsid w:val="000D5984"/>
    <w:rsid w:val="000E527E"/>
    <w:rsid w:val="000F0BCA"/>
    <w:rsid w:val="00111CE2"/>
    <w:rsid w:val="00112479"/>
    <w:rsid w:val="00113FC7"/>
    <w:rsid w:val="001164B4"/>
    <w:rsid w:val="00120279"/>
    <w:rsid w:val="00120679"/>
    <w:rsid w:val="00122D7E"/>
    <w:rsid w:val="001230E3"/>
    <w:rsid w:val="001272C4"/>
    <w:rsid w:val="00132554"/>
    <w:rsid w:val="0013521B"/>
    <w:rsid w:val="0014261B"/>
    <w:rsid w:val="00146645"/>
    <w:rsid w:val="00151361"/>
    <w:rsid w:val="001533F3"/>
    <w:rsid w:val="00153712"/>
    <w:rsid w:val="00157665"/>
    <w:rsid w:val="0016059B"/>
    <w:rsid w:val="00172818"/>
    <w:rsid w:val="00173F91"/>
    <w:rsid w:val="001800BF"/>
    <w:rsid w:val="00181092"/>
    <w:rsid w:val="00182A9A"/>
    <w:rsid w:val="00191813"/>
    <w:rsid w:val="001A2A38"/>
    <w:rsid w:val="001B7862"/>
    <w:rsid w:val="001C4DBA"/>
    <w:rsid w:val="001E2343"/>
    <w:rsid w:val="001E50E2"/>
    <w:rsid w:val="001E5429"/>
    <w:rsid w:val="001E78B2"/>
    <w:rsid w:val="001E7EF1"/>
    <w:rsid w:val="002049CA"/>
    <w:rsid w:val="002052CC"/>
    <w:rsid w:val="00206C01"/>
    <w:rsid w:val="002132BB"/>
    <w:rsid w:val="00214E52"/>
    <w:rsid w:val="00216015"/>
    <w:rsid w:val="00217CCA"/>
    <w:rsid w:val="00240EDD"/>
    <w:rsid w:val="00247A9F"/>
    <w:rsid w:val="0025387D"/>
    <w:rsid w:val="0025610C"/>
    <w:rsid w:val="0026505B"/>
    <w:rsid w:val="00282100"/>
    <w:rsid w:val="00285017"/>
    <w:rsid w:val="002943E8"/>
    <w:rsid w:val="002B5FE2"/>
    <w:rsid w:val="002C5B4E"/>
    <w:rsid w:val="002C796E"/>
    <w:rsid w:val="002D6E29"/>
    <w:rsid w:val="002D7ECB"/>
    <w:rsid w:val="002E2571"/>
    <w:rsid w:val="002E4B13"/>
    <w:rsid w:val="002E6D07"/>
    <w:rsid w:val="002F1352"/>
    <w:rsid w:val="002F547F"/>
    <w:rsid w:val="002F750E"/>
    <w:rsid w:val="003063FD"/>
    <w:rsid w:val="00314DA4"/>
    <w:rsid w:val="00323F1C"/>
    <w:rsid w:val="00325317"/>
    <w:rsid w:val="00327DDE"/>
    <w:rsid w:val="003402BD"/>
    <w:rsid w:val="00341095"/>
    <w:rsid w:val="003470C0"/>
    <w:rsid w:val="00375D0B"/>
    <w:rsid w:val="00380062"/>
    <w:rsid w:val="00381B63"/>
    <w:rsid w:val="0039096C"/>
    <w:rsid w:val="00391B3A"/>
    <w:rsid w:val="003A118C"/>
    <w:rsid w:val="003A1A50"/>
    <w:rsid w:val="003A63B7"/>
    <w:rsid w:val="003B11C7"/>
    <w:rsid w:val="003B1E8B"/>
    <w:rsid w:val="003B242A"/>
    <w:rsid w:val="003C30C9"/>
    <w:rsid w:val="003C31CE"/>
    <w:rsid w:val="003E67CB"/>
    <w:rsid w:val="003E702D"/>
    <w:rsid w:val="003F596C"/>
    <w:rsid w:val="003F6B96"/>
    <w:rsid w:val="00406DE5"/>
    <w:rsid w:val="004076DA"/>
    <w:rsid w:val="0041325D"/>
    <w:rsid w:val="00417156"/>
    <w:rsid w:val="004260C6"/>
    <w:rsid w:val="0043418D"/>
    <w:rsid w:val="00447548"/>
    <w:rsid w:val="00463B6F"/>
    <w:rsid w:val="00465A43"/>
    <w:rsid w:val="00465DB7"/>
    <w:rsid w:val="004E03F8"/>
    <w:rsid w:val="004E1055"/>
    <w:rsid w:val="004E649F"/>
    <w:rsid w:val="004F1B36"/>
    <w:rsid w:val="004F1DA1"/>
    <w:rsid w:val="004F2F7B"/>
    <w:rsid w:val="004F61A7"/>
    <w:rsid w:val="004F73FA"/>
    <w:rsid w:val="004F7CD2"/>
    <w:rsid w:val="005019BD"/>
    <w:rsid w:val="005119E3"/>
    <w:rsid w:val="00520E83"/>
    <w:rsid w:val="00526880"/>
    <w:rsid w:val="00532279"/>
    <w:rsid w:val="005328ED"/>
    <w:rsid w:val="005412F6"/>
    <w:rsid w:val="00544E39"/>
    <w:rsid w:val="005561D9"/>
    <w:rsid w:val="00560896"/>
    <w:rsid w:val="00562B00"/>
    <w:rsid w:val="00576543"/>
    <w:rsid w:val="005847B1"/>
    <w:rsid w:val="00586437"/>
    <w:rsid w:val="0058772C"/>
    <w:rsid w:val="00591D2B"/>
    <w:rsid w:val="005934F1"/>
    <w:rsid w:val="00593646"/>
    <w:rsid w:val="005A7722"/>
    <w:rsid w:val="005B3DCB"/>
    <w:rsid w:val="005C113C"/>
    <w:rsid w:val="005E527A"/>
    <w:rsid w:val="005F6B60"/>
    <w:rsid w:val="00605DCC"/>
    <w:rsid w:val="00615F7C"/>
    <w:rsid w:val="00617885"/>
    <w:rsid w:val="00624CC4"/>
    <w:rsid w:val="00635DE7"/>
    <w:rsid w:val="00647730"/>
    <w:rsid w:val="00656AEC"/>
    <w:rsid w:val="00657169"/>
    <w:rsid w:val="00657F6A"/>
    <w:rsid w:val="0066097D"/>
    <w:rsid w:val="00670310"/>
    <w:rsid w:val="00670883"/>
    <w:rsid w:val="00671743"/>
    <w:rsid w:val="006810FB"/>
    <w:rsid w:val="006828A2"/>
    <w:rsid w:val="00683550"/>
    <w:rsid w:val="006920AE"/>
    <w:rsid w:val="006A3BEB"/>
    <w:rsid w:val="006A47C6"/>
    <w:rsid w:val="006B254A"/>
    <w:rsid w:val="006B3390"/>
    <w:rsid w:val="006C0095"/>
    <w:rsid w:val="006C3BD7"/>
    <w:rsid w:val="006D2EF9"/>
    <w:rsid w:val="006D4A09"/>
    <w:rsid w:val="006D5B39"/>
    <w:rsid w:val="006E2048"/>
    <w:rsid w:val="006E3D8D"/>
    <w:rsid w:val="006F05F7"/>
    <w:rsid w:val="006F4966"/>
    <w:rsid w:val="007025E3"/>
    <w:rsid w:val="00712DB8"/>
    <w:rsid w:val="00713256"/>
    <w:rsid w:val="0072036D"/>
    <w:rsid w:val="00720437"/>
    <w:rsid w:val="00734CC5"/>
    <w:rsid w:val="007401AF"/>
    <w:rsid w:val="00755915"/>
    <w:rsid w:val="00762386"/>
    <w:rsid w:val="007708FA"/>
    <w:rsid w:val="00784F72"/>
    <w:rsid w:val="0079767F"/>
    <w:rsid w:val="007A3228"/>
    <w:rsid w:val="007A5694"/>
    <w:rsid w:val="007B0A39"/>
    <w:rsid w:val="007B2A9B"/>
    <w:rsid w:val="007C0E3F"/>
    <w:rsid w:val="007E0126"/>
    <w:rsid w:val="007E0E2B"/>
    <w:rsid w:val="007F75FC"/>
    <w:rsid w:val="008055CD"/>
    <w:rsid w:val="0080563A"/>
    <w:rsid w:val="00806EEF"/>
    <w:rsid w:val="0081224F"/>
    <w:rsid w:val="00824CBD"/>
    <w:rsid w:val="00825FCB"/>
    <w:rsid w:val="00832490"/>
    <w:rsid w:val="008348BD"/>
    <w:rsid w:val="00841D74"/>
    <w:rsid w:val="00842F87"/>
    <w:rsid w:val="00861071"/>
    <w:rsid w:val="008637D2"/>
    <w:rsid w:val="008656B1"/>
    <w:rsid w:val="00877BD4"/>
    <w:rsid w:val="00896DAD"/>
    <w:rsid w:val="008C63C9"/>
    <w:rsid w:val="008D0B80"/>
    <w:rsid w:val="008E09AB"/>
    <w:rsid w:val="008E736B"/>
    <w:rsid w:val="008F3824"/>
    <w:rsid w:val="008F73C0"/>
    <w:rsid w:val="00902E79"/>
    <w:rsid w:val="00907F96"/>
    <w:rsid w:val="009129D6"/>
    <w:rsid w:val="0091686C"/>
    <w:rsid w:val="0092334A"/>
    <w:rsid w:val="00944561"/>
    <w:rsid w:val="00954898"/>
    <w:rsid w:val="00963E8D"/>
    <w:rsid w:val="009651B3"/>
    <w:rsid w:val="00967546"/>
    <w:rsid w:val="009713E2"/>
    <w:rsid w:val="00981667"/>
    <w:rsid w:val="00987982"/>
    <w:rsid w:val="00987BC7"/>
    <w:rsid w:val="00991D4C"/>
    <w:rsid w:val="00994ECC"/>
    <w:rsid w:val="009A0032"/>
    <w:rsid w:val="009A6311"/>
    <w:rsid w:val="009B1067"/>
    <w:rsid w:val="009B572D"/>
    <w:rsid w:val="009D000B"/>
    <w:rsid w:val="009D7AA4"/>
    <w:rsid w:val="009E484C"/>
    <w:rsid w:val="009F0C88"/>
    <w:rsid w:val="009F51BD"/>
    <w:rsid w:val="009F5270"/>
    <w:rsid w:val="00A027AB"/>
    <w:rsid w:val="00A07505"/>
    <w:rsid w:val="00A15123"/>
    <w:rsid w:val="00A225B0"/>
    <w:rsid w:val="00A247AF"/>
    <w:rsid w:val="00A3213D"/>
    <w:rsid w:val="00A42628"/>
    <w:rsid w:val="00A452F3"/>
    <w:rsid w:val="00A46FCD"/>
    <w:rsid w:val="00A52040"/>
    <w:rsid w:val="00A52743"/>
    <w:rsid w:val="00A5593D"/>
    <w:rsid w:val="00A55A19"/>
    <w:rsid w:val="00A61631"/>
    <w:rsid w:val="00A618DA"/>
    <w:rsid w:val="00A70EA8"/>
    <w:rsid w:val="00A757FC"/>
    <w:rsid w:val="00A763C9"/>
    <w:rsid w:val="00A84FD9"/>
    <w:rsid w:val="00A86A94"/>
    <w:rsid w:val="00A909CF"/>
    <w:rsid w:val="00A93195"/>
    <w:rsid w:val="00AA0A60"/>
    <w:rsid w:val="00AA3282"/>
    <w:rsid w:val="00AC078D"/>
    <w:rsid w:val="00AC72AA"/>
    <w:rsid w:val="00AC767A"/>
    <w:rsid w:val="00AD4594"/>
    <w:rsid w:val="00AD50D3"/>
    <w:rsid w:val="00B31A03"/>
    <w:rsid w:val="00B456FF"/>
    <w:rsid w:val="00B4708D"/>
    <w:rsid w:val="00B53B95"/>
    <w:rsid w:val="00B55D67"/>
    <w:rsid w:val="00B70F82"/>
    <w:rsid w:val="00B7761E"/>
    <w:rsid w:val="00B95528"/>
    <w:rsid w:val="00BB0099"/>
    <w:rsid w:val="00BB51DB"/>
    <w:rsid w:val="00BC04C2"/>
    <w:rsid w:val="00BC4834"/>
    <w:rsid w:val="00BD0619"/>
    <w:rsid w:val="00BE0BF4"/>
    <w:rsid w:val="00BE1085"/>
    <w:rsid w:val="00BE14D2"/>
    <w:rsid w:val="00BE15F8"/>
    <w:rsid w:val="00BE5EDD"/>
    <w:rsid w:val="00BF04B9"/>
    <w:rsid w:val="00C00212"/>
    <w:rsid w:val="00C00AC7"/>
    <w:rsid w:val="00C05C53"/>
    <w:rsid w:val="00C116FD"/>
    <w:rsid w:val="00C202A2"/>
    <w:rsid w:val="00C251F4"/>
    <w:rsid w:val="00C362CD"/>
    <w:rsid w:val="00C4044E"/>
    <w:rsid w:val="00C55CE5"/>
    <w:rsid w:val="00C62EC5"/>
    <w:rsid w:val="00C67B82"/>
    <w:rsid w:val="00C67DAF"/>
    <w:rsid w:val="00C74CF3"/>
    <w:rsid w:val="00C9075B"/>
    <w:rsid w:val="00CA411C"/>
    <w:rsid w:val="00CA7EEC"/>
    <w:rsid w:val="00CB116C"/>
    <w:rsid w:val="00CC217E"/>
    <w:rsid w:val="00CD406A"/>
    <w:rsid w:val="00CD703D"/>
    <w:rsid w:val="00CE1444"/>
    <w:rsid w:val="00CE6B2B"/>
    <w:rsid w:val="00CF18DD"/>
    <w:rsid w:val="00CF60EB"/>
    <w:rsid w:val="00CF7DFF"/>
    <w:rsid w:val="00D002CE"/>
    <w:rsid w:val="00D03564"/>
    <w:rsid w:val="00D04376"/>
    <w:rsid w:val="00D27DB0"/>
    <w:rsid w:val="00D43329"/>
    <w:rsid w:val="00D4778A"/>
    <w:rsid w:val="00D62335"/>
    <w:rsid w:val="00D817BD"/>
    <w:rsid w:val="00D87FC6"/>
    <w:rsid w:val="00DB0359"/>
    <w:rsid w:val="00DB2B3B"/>
    <w:rsid w:val="00DF01B7"/>
    <w:rsid w:val="00DF39C5"/>
    <w:rsid w:val="00DF581E"/>
    <w:rsid w:val="00DF6FF4"/>
    <w:rsid w:val="00E10B85"/>
    <w:rsid w:val="00E15CC3"/>
    <w:rsid w:val="00E37EA3"/>
    <w:rsid w:val="00E4593C"/>
    <w:rsid w:val="00E51494"/>
    <w:rsid w:val="00E554A1"/>
    <w:rsid w:val="00E55CA9"/>
    <w:rsid w:val="00E70CF7"/>
    <w:rsid w:val="00E71895"/>
    <w:rsid w:val="00E73A7E"/>
    <w:rsid w:val="00E73C44"/>
    <w:rsid w:val="00E76E2F"/>
    <w:rsid w:val="00E80451"/>
    <w:rsid w:val="00E8234D"/>
    <w:rsid w:val="00E9414F"/>
    <w:rsid w:val="00EA11B3"/>
    <w:rsid w:val="00EB4D11"/>
    <w:rsid w:val="00EC1FBB"/>
    <w:rsid w:val="00ED462E"/>
    <w:rsid w:val="00ED5EFF"/>
    <w:rsid w:val="00EE1F4F"/>
    <w:rsid w:val="00EE2972"/>
    <w:rsid w:val="00EE7C1B"/>
    <w:rsid w:val="00EF304F"/>
    <w:rsid w:val="00F038C0"/>
    <w:rsid w:val="00F14568"/>
    <w:rsid w:val="00F15FC4"/>
    <w:rsid w:val="00F2060A"/>
    <w:rsid w:val="00F22104"/>
    <w:rsid w:val="00F23DCB"/>
    <w:rsid w:val="00F24CBE"/>
    <w:rsid w:val="00F24F0F"/>
    <w:rsid w:val="00F31D45"/>
    <w:rsid w:val="00F41054"/>
    <w:rsid w:val="00F641B5"/>
    <w:rsid w:val="00F66447"/>
    <w:rsid w:val="00F76C94"/>
    <w:rsid w:val="00F8577F"/>
    <w:rsid w:val="00F86D2B"/>
    <w:rsid w:val="00FA064D"/>
    <w:rsid w:val="00FA4C37"/>
    <w:rsid w:val="00FA677E"/>
    <w:rsid w:val="00FB2EB6"/>
    <w:rsid w:val="00FB7629"/>
    <w:rsid w:val="00FC169F"/>
    <w:rsid w:val="00FC5247"/>
    <w:rsid w:val="00FC68B7"/>
    <w:rsid w:val="00FE1D3B"/>
    <w:rsid w:val="00FE21EA"/>
    <w:rsid w:val="00FF0C34"/>
    <w:rsid w:val="00FF4B46"/>
    <w:rsid w:val="00FF65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53F86"/>
  <w15:chartTrackingRefBased/>
  <w15:docId w15:val="{4D6DB74A-60F4-C541-AA18-F152890C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E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D4A09"/>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67DAF"/>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F581E"/>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67DA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4443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rsid w:val="00DF581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C00212"/>
    <w:pPr>
      <w:spacing w:before="480" w:line="276" w:lineRule="auto"/>
      <w:outlineLvl w:val="9"/>
    </w:pPr>
    <w:rPr>
      <w:b/>
      <w:bCs/>
      <w:sz w:val="28"/>
      <w:szCs w:val="28"/>
    </w:rPr>
  </w:style>
  <w:style w:type="paragraph" w:styleId="TOC1">
    <w:name w:val="toc 1"/>
    <w:basedOn w:val="Normal"/>
    <w:next w:val="Normal"/>
    <w:autoRedefine/>
    <w:uiPriority w:val="39"/>
    <w:unhideWhenUsed/>
    <w:rsid w:val="00C00212"/>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0021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00212"/>
    <w:pPr>
      <w:ind w:left="480"/>
    </w:pPr>
    <w:rPr>
      <w:rFonts w:asciiTheme="minorHAnsi" w:hAnsiTheme="minorHAnsi" w:cstheme="minorHAnsi"/>
      <w:sz w:val="20"/>
      <w:szCs w:val="20"/>
    </w:rPr>
  </w:style>
  <w:style w:type="character" w:styleId="Hyperlink">
    <w:name w:val="Hyperlink"/>
    <w:basedOn w:val="DefaultParagraphFont"/>
    <w:uiPriority w:val="99"/>
    <w:unhideWhenUsed/>
    <w:rsid w:val="00C00212"/>
    <w:rPr>
      <w:color w:val="0563C1" w:themeColor="hyperlink"/>
      <w:u w:val="single"/>
    </w:rPr>
  </w:style>
  <w:style w:type="paragraph" w:styleId="TOC4">
    <w:name w:val="toc 4"/>
    <w:basedOn w:val="Normal"/>
    <w:next w:val="Normal"/>
    <w:autoRedefine/>
    <w:uiPriority w:val="39"/>
    <w:semiHidden/>
    <w:unhideWhenUsed/>
    <w:rsid w:val="00C0021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0021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0021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0021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0021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00212"/>
    <w:pPr>
      <w:ind w:left="1920"/>
    </w:pPr>
    <w:rPr>
      <w:rFonts w:asciiTheme="minorHAnsi" w:hAnsiTheme="minorHAnsi" w:cstheme="minorHAnsi"/>
      <w:sz w:val="20"/>
      <w:szCs w:val="20"/>
    </w:rPr>
  </w:style>
  <w:style w:type="paragraph" w:styleId="Header">
    <w:name w:val="header"/>
    <w:basedOn w:val="Normal"/>
    <w:link w:val="HeaderChar"/>
    <w:uiPriority w:val="99"/>
    <w:unhideWhenUsed/>
    <w:rsid w:val="003F596C"/>
    <w:pPr>
      <w:tabs>
        <w:tab w:val="center" w:pos="4680"/>
        <w:tab w:val="right" w:pos="9360"/>
      </w:tabs>
    </w:pPr>
  </w:style>
  <w:style w:type="character" w:customStyle="1" w:styleId="HeaderChar">
    <w:name w:val="Header Char"/>
    <w:basedOn w:val="DefaultParagraphFont"/>
    <w:link w:val="Header"/>
    <w:uiPriority w:val="99"/>
    <w:rsid w:val="003F596C"/>
    <w:rPr>
      <w:rFonts w:ascii="Times New Roman" w:eastAsia="Times New Roman" w:hAnsi="Times New Roman" w:cs="Times New Roman"/>
      <w:lang w:eastAsia="en-GB"/>
    </w:rPr>
  </w:style>
  <w:style w:type="paragraph" w:styleId="Footer">
    <w:name w:val="footer"/>
    <w:basedOn w:val="Normal"/>
    <w:link w:val="FooterChar"/>
    <w:uiPriority w:val="99"/>
    <w:unhideWhenUsed/>
    <w:rsid w:val="003F596C"/>
    <w:pPr>
      <w:tabs>
        <w:tab w:val="center" w:pos="4680"/>
        <w:tab w:val="right" w:pos="9360"/>
      </w:tabs>
    </w:pPr>
  </w:style>
  <w:style w:type="character" w:customStyle="1" w:styleId="FooterChar">
    <w:name w:val="Footer Char"/>
    <w:basedOn w:val="DefaultParagraphFont"/>
    <w:link w:val="Footer"/>
    <w:uiPriority w:val="99"/>
    <w:rsid w:val="003F596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E149A3-8239-CB44-9AC6-DEA678F3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5811</Words>
  <Characters>33123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kipmurkor emmanuel</dc:creator>
  <cp:lastModifiedBy>RodriguezJr, Juan</cp:lastModifiedBy>
  <cp:revision>452</cp:revision>
  <dcterms:created xsi:type="dcterms:W3CDTF">2022-05-01T09:50:00Z</dcterms:created>
  <dcterms:modified xsi:type="dcterms:W3CDTF">2022-05-08T22:13:00Z</dcterms:modified>
</cp:coreProperties>
</file>